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244002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0410760300245005372420166 «Назначение платежа: «штраф по делу об административном правонарушении по постановлению № 5-24-537/2024».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