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5-24-___/2021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адрес</w:t>
      </w:r>
    </w:p>
    <w:p w:rsidR="00A77B3E">
      <w:r>
        <w:t xml:space="preserve">Исполняющий обязанности мирового судьи судебного участка №24 Алуштинского судебного района (г.адрес) адрес, Мировой судья судебного участка №23 Алуштинского судебного района (городской адрес) адрес фио рассмотрев материал об административном правонарушении, предусмотренном ст.20.21  КоАП РФ, в отношении фио, паспортные данные, зарегистрированного и проживающего по адресу: адрес, официально не трудоустроен, ранее привлекался к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 xml:space="preserve">дата в время в общественном месте по адресу: адрес, вблизи дома №15 «А», был выявлен гражданин фио,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 Тем самым фио 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 №206 от дата; рапортом сотрудника полиции от дата;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правонарушения; конкретные обстоятельства, при которых совершено административное правонарушение; личность  правонарушителя, его имущественное и   обстоятельство, смягчающее административную ответственность – признание вины и раскаяние;  </w:t>
      </w:r>
    </w:p>
    <w:p w:rsidR="00A77B3E">
      <w:r>
        <w:t>Дополнительно необходимо указать, что фио в настоящее время не трудоустроен, доказательств неофициального трудоустройства не представил,  источников дохода, позволяющих своевременно оплатить административный штраф, не имеет.</w:t>
      </w:r>
    </w:p>
    <w:p w:rsidR="00A77B3E">
      <w:r>
        <w:t xml:space="preserve">На основании вышеизложенного  мировой судья считает, что с учетом  данных о личности фио в целях зашиты общественного порядка и общественной безопасности в качестве наказания необходимо, назначить административный арест, в пределах санкции, установленной статьей.  </w:t>
      </w:r>
    </w:p>
    <w:p w:rsidR="00A77B3E">
      <w:r>
        <w:t>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фио, паспортные данные, признать виновным в совершении административного правонарушения, предусмотренного ст. 20.21 КоАП РФ и  подвергнуть административному наказанию   в виде административного ареста сроком на 4 (четверо) суток.</w:t>
      </w:r>
    </w:p>
    <w:p w:rsidR="00A77B3E">
      <w:r>
        <w:t>Срок ареста исчислять с  время  дата.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Мировой судья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