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Дело № ...2023</w:t>
      </w:r>
    </w:p>
    <w:p w:rsidR="00A77B3E"/>
    <w:p w:rsidR="00A77B3E">
      <w:r>
        <w:t>ПОСТАНОВЛЕНИЕ</w:t>
      </w:r>
    </w:p>
    <w:p w:rsidR="00A77B3E">
      <w:r>
        <w:t>по делу об административном правонарушении</w:t>
      </w:r>
    </w:p>
    <w:p w:rsidR="00A77B3E"/>
    <w:p w:rsidR="00A77B3E">
      <w:r>
        <w:t>дата                                                                     адрес</w:t>
      </w:r>
    </w:p>
    <w:p w:rsidR="00A77B3E"/>
    <w:p w:rsidR="00A77B3E">
      <w:r>
        <w:t xml:space="preserve">Мировой судья судебного участка № 24 Алуштинского судебного района (городской адрес) адрес фио, при секретаре фио, </w:t>
      </w:r>
    </w:p>
    <w:p w:rsidR="00A77B3E">
      <w:r>
        <w:t xml:space="preserve">рассмотрев дело об административном правонарушении, в отношении </w:t>
      </w:r>
    </w:p>
    <w:p w:rsidR="00A77B3E">
      <w:r>
        <w:t>фио, паспортные данные, УССР, зарегистрированного и проживающего по адресу: адрес,</w:t>
      </w:r>
    </w:p>
    <w:p w:rsidR="00A77B3E">
      <w:r>
        <w:t>по ч. 4 ст. 12.2 Кодекса Российской Федерации об административных правонарушениях (далее по тексту – КоАП РФ),</w:t>
      </w:r>
    </w:p>
    <w:p w:rsidR="00A77B3E"/>
    <w:p w:rsidR="00A77B3E"/>
    <w:p w:rsidR="00A77B3E">
      <w:r>
        <w:tab/>
        <w:tab/>
        <w:tab/>
        <w:tab/>
        <w:t>УСТАНОВИЛ:</w:t>
      </w:r>
    </w:p>
    <w:p w:rsidR="00A77B3E">
      <w:r>
        <w:t xml:space="preserve">Согласно протоколу об административном правонарушении серии ... ... от дата следует, что дата в время на 162 км + 500 м. адрес с Херсонской областью-Симферополь-Алушта-Ялта», фио в нарушение адрес положений по допуску транспортных средств к эксплуатации и обязанностях должностных лиц по обеспечению безопасности дорожного движения, управлял транспортным средством «...», государственный регистрационный знак ..., с заведомо подложными государственными регистрационными знаками. Тем самым совершил административное правонарушение, предусмотренное ч. 4 ст. 12.2 КоАП РФ. </w:t>
      </w:r>
    </w:p>
    <w:p w:rsidR="00A77B3E">
      <w:r>
        <w:t xml:space="preserve">дата, дата, дата, дата, дата лицо, в отношении которого ведется производство по делу об административном правонарушении в судебное заседание не явилось. Суд предпринял все возможные меры по извещению лица привлекаемого к административной ответственности. Каких-либо иных адресов места проживания лица привлекаемого к административной ответственности суд не имеет. Кроме того фио  реализовал свое право на защиту  направив для участия в деле своего защитника фио оформив соответствующую нотариальную доверенность. </w:t>
      </w:r>
    </w:p>
    <w:p w:rsidR="00A77B3E">
      <w:r>
        <w:t xml:space="preserve">дата в судебное заседание защитник фио надлежащим образом извещенный о дате, времени и месте рассмотрения дела не явился, направил ходатайство о прекращении производства по делу об административном правонарушении в отношении фио, ввиду истечения срока давности привлечения к административной ответственности. </w:t>
      </w:r>
    </w:p>
    <w:p w:rsidR="00A77B3E">
      <w:r>
        <w:t xml:space="preserve">При таких обстоятельствах, в соответствии с требованиями ч. 2 ст. 25.1 КоАП РФ, мировой судья считает возможным рассмотреть дело в отсутствие фио и его защитника. </w:t>
      </w:r>
    </w:p>
    <w:p w:rsidR="00A77B3E">
      <w:r>
        <w:t xml:space="preserve">В судебное заседание неоднократно вызывался по ходатайству защитника в качестве свидетеля инспектор ОСБ ДПС ГИБДД МВД по адрес фио не явился, о времени и месте рассмотрения дела извещался надлежащим образом. Согласно ответа, поступившего из ОСБ ДПС ГИБДД МВД по адрес следует, что инспектор фио он был задействован для несения службы за дорожным движением на территории адрес, а также адрес. </w:t>
      </w:r>
    </w:p>
    <w:p w:rsidR="00A77B3E">
      <w:r>
        <w:t xml:space="preserve">Суд предпринял все возможные меры для обеспечения его явки в судебное заседание, однако по независящим от суда обстоятельствам вышеуказанный свидетель не явился. Суд считает возможным рассмотреть дело по имеющимся материалам дела в их отсутствие. </w:t>
      </w:r>
    </w:p>
    <w:p w:rsidR="00A77B3E">
      <w:r>
        <w:t>Исследовав письменные материалы дела, мировой судья приходит к следующему выводу.</w:t>
      </w:r>
    </w:p>
    <w:p w:rsidR="00A77B3E">
      <w:r>
        <w:t>В силу пункта 11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Совета Министров - Правительства Российской Федерации от дата № 1090, запрещается эксплуатация транспортных средств, имеющих скрытые, поддельные, измененные номера узлов и агрегатов или регистрационные знаки.</w:t>
      </w:r>
    </w:p>
    <w:p w:rsidR="00A77B3E">
      <w:r>
        <w:t>В соответствии с частью 4 статьи 12.2 Кодекса Российской Федерации об административных правонарушениях управление транспортным средством с заведомо подложными государственными регистрационными знаками влечет лишение права управления транспортными средствами на срок от шести месяцев до одного года.</w:t>
      </w:r>
    </w:p>
    <w:p w:rsidR="00A77B3E">
      <w:r>
        <w:t xml:space="preserve">В пункте 4 постановления Пленума Верховного Суда Российской Федерации № 20 от дата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разъяснено, что при квалификации действий лица по части 3 (установка на транспортном средстве заведомо подложных государственных регистрационных знаков) или 4 (управление транспортным средством с заведомо подложными государственными регистрационными знаками) статьи 12.2 КоАП РФ под подложными государственными регистрационными знаками следует понимать знаки соответствующие техническим требованиям государственные регистрационные знаки (в том числе один из них), отличные от внесенных в регистрационные документы данного транспортного средства (например, выдававшиеся на данное транспортное средство ранее (до внесения изменений в регистрационные документы транспортного средства), либо выданные на другое транспортное средство, либо не выдававшиеся в установленном порядке). </w:t>
      </w:r>
    </w:p>
    <w:p w:rsidR="00A77B3E">
      <w:r>
        <w:t>В подтверждение виновности фио совершении административного правонарушения, предусмотренного ч. 4 ст. 12.2 КоАП РФ представлены следующие доказательства: протокол об административном правонарушении серии ... ... от дата (л.д. 1);  протокол об изъятии вещей и документов серии ... ... от дата (л.д. 3); копия письменных объяснений фио от дата (л.д. 4);  справка старшего инспектора группы по фио ДПС ГИБДД МВД по адрес от дата (л.д. 5); карточка операции с водительским удостоверением (л.д. 6); карточка учета транспортного средства (л.д. 7,8);  результаты поиска правонарушений (л.д. 9); компакт-диск с видеозаписью (л.д. 10).</w:t>
      </w:r>
    </w:p>
    <w:p w:rsidR="00A77B3E">
      <w:r>
        <w:t xml:space="preserve">В соответствии с ч. 1.1. ст. 4.5. КоАП РФ – срок давности привлечения к административной ответственности исчисляется со дня совершения административного правонарушения. </w:t>
      </w:r>
    </w:p>
    <w:p w:rsidR="00A77B3E">
      <w:r>
        <w:t>Согласно ч. 1.1. ст. 4.8 КоАП РФ течение срока, определенного периодом, начинается на следующий день после календарной даты или наступления события, которыми определено начало.</w:t>
      </w:r>
    </w:p>
    <w:p w:rsidR="00A77B3E">
      <w:r>
        <w:t xml:space="preserve">Согласно ч. 3.1 ст. 4.8 КоАП следует, что если окончание срока, исчисляемого днями, приходится на нерабочий день, последним днем срока считается первый рабочий день срока.  </w:t>
      </w:r>
    </w:p>
    <w:p w:rsidR="00A77B3E">
      <w:r>
        <w:t>При этом согласно Примечанию 2 к ст. 4.8 КоАП РФ  вышеуказанные положения              ч. 1.1 и 3.1 указанной статьи не применяются при исчислении сроков  давности привлечения к административной ответственности, установленные ст. 4.5 КоАП РФ.</w:t>
      </w:r>
    </w:p>
    <w:p w:rsidR="00A77B3E">
      <w:r>
        <w:t xml:space="preserve">Таким образом, из положений ст. ст. 4.5 и 4.8 КоАП РФ следует, что срок давности привлечения к административной ответственности исчисляется со дня совершения административного правонарушения. </w:t>
      </w:r>
    </w:p>
    <w:p w:rsidR="00A77B3E">
      <w:r>
        <w:t xml:space="preserve">Из вышеуказанного следует, что согласно ч. 1 ст. 4.5 КоАП РФ – срок давности привлечения к административной ответственности за совершение административного правонарушения, предусмотренного ч. 4 ст. 12.2 КоАП РФ, составляет 90 календарных дней. По истечении срока дело об административном правонарушении подлежит прекращению за истечением срока давности привлечения к административной ответственности, со дня совершения правонарушения. </w:t>
      </w:r>
    </w:p>
    <w:p w:rsidR="00A77B3E">
      <w:r>
        <w:t>Как усматривается из материалов дела об административном правонарушении, обстоятельства, послужившие основанием для возбуждения в отношении фио, были выявлены дата о чем составлен протокол об административном правонарушении серии ... АП телефон от дата.</w:t>
      </w:r>
    </w:p>
    <w:p w:rsidR="00A77B3E">
      <w:r>
        <w:t xml:space="preserve">Следовательно срок давности привлечения к административной ответственности фио, установленный ч. 1  и 1.1 ст. 4.5 КоАП РФ для данной категории дел составляет 90 календарных дней и по настоящему делу начал исчисляться с дата и истек дата. </w:t>
      </w:r>
    </w:p>
    <w:p w:rsidR="00A77B3E">
      <w:r>
        <w:t xml:space="preserve">В соответствии с п. 6 ст. 24.5 КоАП РФ истечение срока давности привлечения к административной ответственности является обстоятельством, исключающим производство по делу об административном правонарушении. </w:t>
      </w:r>
    </w:p>
    <w:p w:rsidR="00A77B3E">
      <w:r>
        <w:t>Поскольку срок привлечения к административной ответственности фио              ч. 4 по ст. 12.2  КоАП РФ истек, что исключает производство по делу об административном правонарушении, дело подлежит прекращению на основании п. 6 ч. 1 ст. 24.5 КоАП РФ, т.е. в связи с истечением сроков давности привлечения к административной ответственности.</w:t>
      </w:r>
    </w:p>
    <w:p w:rsidR="00A77B3E">
      <w:r>
        <w:t>Изъятые у фио государственные регистрационные знаки ... на основании протокола серии ... ... от дата об изъятии вещей и документов (л.д. 3), - по вступлению постановления в законную силу уничтожить.</w:t>
      </w:r>
    </w:p>
    <w:p w:rsidR="00A77B3E">
      <w:r>
        <w:t>Руководствуясь п. 6 ч. 1 ст. 24.5, ст. ст. 29.1, 29.9, 29.10 КоАП РФ, мировой судья</w:t>
      </w:r>
    </w:p>
    <w:p w:rsidR="00A77B3E"/>
    <w:p w:rsidR="00A77B3E">
      <w:r>
        <w:t>ПОСТАНОВИЛ:</w:t>
      </w:r>
    </w:p>
    <w:p w:rsidR="00A77B3E"/>
    <w:p w:rsidR="00A77B3E">
      <w:r>
        <w:t>Производство по делу № ...2023 в отношении фио о привлечении к административной ответственности за совершение административного правонарушения, предусмотренного ч. 4 ст. 12.2 КоАП РФ, прекратить за истечением сроков давности привлечения к административной ответственности.</w:t>
      </w:r>
    </w:p>
    <w:p w:rsidR="00A77B3E">
      <w:r>
        <w:t>Изъятые у фио государственные регистрационные знаки ... на основании протокола серии ... ... от дата об изъятии вещей и документов (л.д. 3), - по вступлению постановления в законную силу уничтожить.</w:t>
      </w:r>
    </w:p>
    <w:p w:rsidR="00A77B3E">
      <w:r>
        <w:t>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w:t>
      </w:r>
    </w:p>
    <w:p w:rsidR="00A77B3E"/>
    <w:p w:rsidR="00A77B3E">
      <w:r>
        <w:t>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