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5-24-554/2020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32-м км.+800 м. автодороги адрес – адрес» (в границах адрес адрес) водитель фио управлял автомобилем марки марка автомобиля, государственный регистрационный знак ..., в состоянии опьянения, чем нарушил требования п. 2.7 Правил дорожного движения Российской Федерации, то есть совершил правонарушение, предусмотренное ч. 1 ст. 12.8 КоАП РФ.</w:t>
      </w:r>
    </w:p>
    <w:p w:rsidR="00A77B3E">
      <w:r>
        <w:t xml:space="preserve">фио в судебное заседание не явился, о дне, времени и месте судебного разбирательства был извещен заблаговременно, надлежащим образом, - телефонограммой, которая приобщена к материалам дела об административном правонарушении и зарегистрирована в журнале телефонограмм мирового судьи судебного участка № 24 Алуштинского судебного района (городско адрес) адрес. </w:t>
        <w:tab/>
        <w:tab/>
        <w:tab/>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              </w:t>
      </w:r>
    </w:p>
    <w:p w:rsidR="00A77B3E">
      <w:r>
        <w:t xml:space="preserve">Изучив материалы дела, прихожу к выводу о виновности данного лица в совершении правонарушения. </w:t>
      </w:r>
    </w:p>
    <w:p w:rsidR="00A77B3E">
      <w:r>
        <w:t>В соответствии с ч.ч. 1, 2 ст. 27.12.1 КоАП РФ лица, совершившие административные правонарушения (за исключением лиц, указанных в частях 1 и 1.1 статьи 27.12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  Направление на медицинское освидетельствование на состояние опьянения лиц, указанных в части 1 настоящей статьи, производится в порядке,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статьей 28.3 настоящего Кодекса.</w:t>
      </w:r>
    </w:p>
    <w:p w:rsidR="00A77B3E">
      <w:r>
        <w:t>Постановлением Правительства РФ от дата N 37 утверждены Правила направления на медицинское освидетельствование на состояние опьянения лиц, совершивших административные правонарушения (далее по тексту – Правила).</w:t>
      </w:r>
    </w:p>
    <w:p w:rsidR="00A77B3E">
      <w:r>
        <w:t>Настоящие Правила устанавливают порядок направления на медицинское освидетельствование на состояние опьянения лиц, совершивших административные правонарушения (за исключением лиц, указанных в частях 1 и 1.1 статьи 27.12 Кодекса Российской Федерации об административных правонарушениях), в отношении которых имеются достаточные основания полагать, что они находятся в состоянии опьянения (п. 1 Правил).</w:t>
      </w:r>
    </w:p>
    <w:p w:rsidR="00A77B3E">
      <w:r>
        <w:t>В соответствии с п. 8 Правил,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A77B3E">
      <w:r>
        <w:t xml:space="preserve">Согласно материалам дела, основанием для направления фио на медицинское освидетельствование на состояние опьянения стало дорожно-транспортное происшествие, которое произошло дата на автодороге адрес – адрес», с участием транспортного средства под управлением фио </w:t>
      </w:r>
    </w:p>
    <w:p w:rsidR="00A77B3E">
      <w:r>
        <w:t>Направление водителя фио на медицинское освидетельствование на состояние опьянения в медицинскую организацию было осуществлено должностным лицом ОГИБДД в соответствии с требованиями ст. 27.12.1 КоАП РФ и вышеуказанными Правилами.</w:t>
      </w:r>
    </w:p>
    <w:p w:rsidR="00A77B3E">
      <w:r>
        <w:t>В соответствии с п.п. 8, 12, 13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дата № 933н,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 2. При медицинском освидетельствовании лиц, указанных в п.п. 1 п. 5 настоящего Порядка, а именно лиц, которые управляют транспортным средством,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Направление на химико-токсикологические исследования (учетная форма № 452/у-06) заполняется по форме и в порядке, утвержденным приказом Министерства здравоохранения и социального развития Российской Федерации от дата №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82 АП № 096054 от дата, который составлен уполномоченным должностным лицом в соответствии с требованиями ст. 28.2 КоАП РФ. Копия протокола вручена фио (л.д.1);</w:t>
      </w:r>
    </w:p>
    <w:p w:rsidR="00A77B3E">
      <w:r>
        <w:t>- протоколом о направлении на медицинское освидетельствование на состояние опьянения серии 50 МВ № 043435 от дата, согласно которому фио направлен на медицинское освидетельствование на состояние опьянения (л.д. 2);</w:t>
      </w:r>
    </w:p>
    <w:p w:rsidR="00A77B3E">
      <w:r>
        <w:t>- справкой о результатах медицинского освидетельствования на состояние опьянения № 156 от дата (л.д. 3);</w:t>
      </w:r>
    </w:p>
    <w:p w:rsidR="00A77B3E">
      <w:r>
        <w:t>- актом медицинского освидетельствования на состояние опьянения № 156 от дата, которым установлено состояние опьянения фио (л.д. 4);</w:t>
      </w:r>
    </w:p>
    <w:p w:rsidR="00A77B3E">
      <w:r>
        <w:t>- рапортом начальника ОГИБДД ОМВД России по адрес от дата о произошедшем ДТП (л.д. 5-6);</w:t>
      </w:r>
    </w:p>
    <w:p w:rsidR="00A77B3E">
      <w:r>
        <w:t>- рапортом оперативного дежурного по факту ДТП от дата (л.д. 7);</w:t>
      </w:r>
    </w:p>
    <w:p w:rsidR="00A77B3E">
      <w:r>
        <w:t>- копией определения ИДПС ОГИБДД ОМВД России по адрес серии 82 ОВ № 010212 от дата о возбуждении дела об административном правонарушении и проведении административного расследования по ч. 1 ст. 12.24 КоАП РФ (л.д. 9) и другими материалами дела.</w:t>
      </w:r>
    </w:p>
    <w:p w:rsidR="00A77B3E">
      <w: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фио</w:t>
      </w:r>
    </w:p>
    <w:p w:rsidR="00A77B3E">
      <w:r>
        <w:t xml:space="preserve">Обстоятельств, исключающих производство по делу об административном правонарушении, не установлено. </w:t>
      </w:r>
    </w:p>
    <w:p w:rsidR="00A77B3E">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
        <w:t xml:space="preserve">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w:t>
      </w:r>
    </w:p>
    <w:p w:rsidR="00A77B3E">
      <w:r>
        <w:t>Исследовав обстоятельства по делу в их совокупности и оценив добытые доказательства, мировой судья приходит к выводу о виновности фио в совершении инкриминируемого ему административного правонарушения, предусмотренного ч. 1 ст. 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Принимая во внимание личность фио, характер совершенного правонарушения и его общественную опасность, отсутствие смягчающих и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A77B3E">
      <w:r>
        <w:t xml:space="preserve">Срок давности привлечения к административной ответственности не истек. Обстоятельств, влекущих прекращение производства по делу, не установлено. </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18811601123010001140, наименование платежа – УИН 18810491201500002449.</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