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5-24-555/2023</w:t>
      </w:r>
    </w:p>
    <w:p w:rsidR="00A77B3E"/>
    <w:p w:rsidR="00A77B3E">
      <w:r>
        <w:t>ПОСТАНОВЛЕНИЕ</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ab/>
        <w:t>рассмотрев дело об административном правонарушении в отношении должностного лица – генерального директора наименование организации... (далее по тексту наименование организации...) фио, паспортные данные, гражданина РФ; зарегистрированного и проживающего по адресу: адрес, ...                адрес,</w:t>
      </w:r>
    </w:p>
    <w:p w:rsidR="00A77B3E">
      <w:r>
        <w:t>привлекаемого в совершении административного правонарушения, предусмотренного ч. 5 ст. 14.25 Кодекса Российской Федерации об административных правонарушениях (далее по тексту – КоАП РФ),</w:t>
      </w:r>
    </w:p>
    <w:p w:rsidR="00A77B3E"/>
    <w:p w:rsidR="00A77B3E"/>
    <w:p w:rsidR="00A77B3E">
      <w:r>
        <w:t xml:space="preserve">УСТАНОВИЛ: </w:t>
      </w:r>
    </w:p>
    <w:p w:rsidR="00A77B3E"/>
    <w:p w:rsidR="00A77B3E">
      <w:r>
        <w:t xml:space="preserve">Согласно протоколу об административном правонарушении, №... от дата фио, являясь на момент совершения правонарушения (дата) должностным лицом –  генеральным директором наименование организации..., не обеспечил представление в регистрирующий орган  (Межрайонную инспекцию ... по адрес)  документов для изменения в Едином государственном реестре юридических лиц сведений об адресе места нахождения организации, в соответствии со ст. ст. 5, 17 Федерального закона от дата № 129-ФЗ «О государственной регистрации юридических лиц и индивидуальных предпринимателей», повторно, будучи привлеченным к административной ответственности по ч.4 ст.14.25 КоАП РФ, то есть совершил административное правонарушение, предусмотренное ч. 5 ст. 14.25 КоАП РФ.              </w:t>
      </w:r>
    </w:p>
    <w:p w:rsidR="00A77B3E">
      <w:r>
        <w:t>В судебное заседание фио не явился, о дате и месте рассмотрения дела был уведомлен надлежащим образом, об уважительности причинах неявки не сообщил, в связи с чем мировой судья считает возможным рассмотреть дело в порядке ч. 2 ст. 25.1 КоАП РФ, в отсутствие лица, в отношении которого ведется дело об административном правонарушении.</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 местом нахождения юридического лица указан адрес: адрес, д. 25/197.</w:t>
      </w:r>
    </w:p>
    <w:p w:rsidR="00A77B3E">
      <w:r>
        <w:t>Межрайонной ИФНС России № 9 по адрес дата проведен повторный осмотр, по результатам которого установлено, что наименование организации...не располагается по адресу, указанному в ЕГРЮЛ.</w:t>
      </w:r>
    </w:p>
    <w:p w:rsidR="00A77B3E">
      <w:r>
        <w:t>Из материалов дела об административном правонарушении усматривается, что в вину директору наименование организации ...»  фио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фио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наименование организации... дата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дата внесена запись о недостоверности сведений об адресе места нахождения наименование организации....</w:t>
      </w:r>
    </w:p>
    <w:p w:rsidR="00A77B3E">
      <w:r>
        <w:t>И.о. начальника межрайонной И... по адрес дата в отношении генерального директора наименование организации ...»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 д. 25/197.</w:t>
      </w:r>
    </w:p>
    <w:p w:rsidR="00A77B3E">
      <w:r>
        <w:t>Указанное постановление вступило в законную силу14.03.2023.</w:t>
      </w:r>
    </w:p>
    <w:p w:rsidR="00A77B3E">
      <w:r>
        <w:t xml:space="preserve">Из разъяснений, содержащихся в п. 14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w:t>
      </w:r>
    </w:p>
    <w:p w:rsidR="00A77B3E">
      <w:r>
        <w:t xml:space="preserve">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дата № 38-АД12-4).</w:t>
      </w:r>
    </w:p>
    <w:p w:rsidR="00A77B3E">
      <w:r>
        <w:t>В связи с тем, что указанное административное правонарушение не является длящимся, сведений о направлении налоговым органом фио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дата внесена запись о недостоверности сведений об адресе места нахождения общества; поэтому вмененное по настоящему делу фио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фио дата к административной ответственности по ч.4 ст. 14.25 КоАП РФ, генеральный директор наименование организации...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фио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дата.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фио, поскольку после привлечения его к административной ответственности по части 4 статьи 14.25 КоАП РФ, фио новых противоправных действий (бездействия) не совершил, и, ввиду отсутствия в материалах дела сведений о направлении налоговым органом фио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фио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КоАП РФ,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генерального директора наименование организации ...» фио прекратить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