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5-24-556/2023</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в отношении должностного лица – генерального директора наименование организации (далее по тексту наименование организации) паспортные данные; гражданина РФ; зарегистрированного и проживающего по адресу: адрес,                               адрес,</w:t>
      </w:r>
    </w:p>
    <w:p w:rsidR="00A77B3E">
      <w:r>
        <w:t>привлекаемого в совершении административного правонарушения, предусмотренного ч. 5 ст. 14.25 Кодекса Российской Федерации об административных правонарушениях (далее по тексту – КоАП РФ),</w:t>
      </w:r>
    </w:p>
    <w:p w:rsidR="00A77B3E"/>
    <w:p w:rsidR="00A77B3E"/>
    <w:p w:rsidR="00A77B3E">
      <w:r>
        <w:t xml:space="preserve">УСТАНОВИЛ: </w:t>
      </w:r>
    </w:p>
    <w:p w:rsidR="00A77B3E"/>
    <w:p w:rsidR="00A77B3E">
      <w:r>
        <w:t xml:space="preserve">Согласно протоколу об административном правонарушении, №... от дата фио, являясь на момент совершения правонарушения (дата) должностным лицом – генеральным директором наименование организации, не обеспечил представление в регистрирующий орган  (Межрайонную инспекцию ... по адрес)  документов для изменения в Едином государственном реестре юридических лиц сведений об адресе места нахождения организации, в соответствии со ст. ст. 5, 17 Федерального закона от дата № 129-ФЗ «О государственной регистрации юридических лиц и индивидуальных предпринимателей», повторно, будучи привлеченным к административной ответственности по ч.4 ст.14.25 КоАП РФ, то есть совершил административное правонарушение, предусмотренное ч. 5 ст. 14.25 КоАП РФ.              </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отводов не заявил, в услугах защитника не нуждается,  вину не признал, просил о прекращении производства по делу, в связи с отсутствием в его действиях состава административного правонарушения.</w:t>
      </w:r>
    </w:p>
    <w:p w:rsidR="00A77B3E">
      <w:r>
        <w:t>Выслушав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 xml:space="preserve">Как следует из материалов дела, дата  в ЕГРЮЛ была внесена запись о создании юридического лица наименование организации, ОГРН                              №  ..., местом нахождения юридического лица указан адрес: адрес, адрес. кв ... </w:t>
      </w:r>
    </w:p>
    <w:p w:rsidR="00A77B3E">
      <w:r>
        <w:t>Межрайонной ... по адрес дата проведен повторный осмотр, по результатам которого установлено, что наименование организации не располагается по адресу, указанному в ЕГРЮЛ.</w:t>
      </w:r>
    </w:p>
    <w:p w:rsidR="00A77B3E">
      <w:r>
        <w:t>Из материалов дела об административном правонарушении усматривается, что в вину генеральному директору наименование организации фио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фио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наименование организации дата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И.о. начальника межрайонной И... по адрес дата в отношении генерального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организациипо адресу: адрес, адрес</w:t>
      </w:r>
    </w:p>
    <w:p w:rsidR="00A77B3E">
      <w:r>
        <w:t>Указанное постановление вступило в законную силу дата.</w:t>
      </w:r>
    </w:p>
    <w:p w:rsidR="00A77B3E">
      <w:r>
        <w:t xml:space="preserve">Из разъяснений, содержащихся в п. 14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w:t>
      </w:r>
    </w:p>
    <w:p w:rsidR="00A77B3E">
      <w:r>
        <w:t xml:space="preserve">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дата № ...</w:t>
      </w:r>
    </w:p>
    <w:p w:rsidR="00A77B3E">
      <w:r>
        <w:t>В связи с тем, что указанное административное правонарушение не является длящимся, сведений о направлении налоговым органом фио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дата внесена запись о недостоверности сведений об адресе места нахождения общества; поэтому вмененное по настоящему делу фио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фио дата к административной ответственности по ч.4 ст. 14.25 КоАП РФ, генеральный директор наименование организации,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фио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дата.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фио,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фио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фио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КоАП РФ,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генерального директора наименование организации фио прекратить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