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5-24-559/2021</w:t>
      </w:r>
    </w:p>
    <w:p w:rsidR="00A77B3E">
      <w:r>
        <w:t>ПОСТАНОВЛЕНИЕ</w:t>
      </w:r>
    </w:p>
    <w:p w:rsidR="00A77B3E">
      <w:r>
        <w:t>по делу об административном правонарушении</w:t>
      </w:r>
    </w:p>
    <w:p w:rsidR="00A77B3E">
      <w:r>
        <w:t xml:space="preserve"> </w:t>
      </w:r>
    </w:p>
    <w:p w:rsidR="00A77B3E">
      <w:r>
        <w:t xml:space="preserve">          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дело об административном правонарушении, поступившее из Отдельной роты ДПС ГИБДД МВД по адрес, в отношении </w:t>
      </w:r>
    </w:p>
    <w:p w:rsidR="00A77B3E">
      <w:r>
        <w:t xml:space="preserve">фио, паспортные данные, ..., гражданина России, женатого, имеющего на иждивении двоих несовершеннолетних детей, работающего водителем в наименование организации, зарегистрированного по адресу: адрес,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км.+500 м. адрес с Украиной-Симферополь-Алушта-Ялта», управляя автомобилем марки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В судебном заседании фио вину свою в содеянном признал, пояснил, что он торопился, поскольку в его автомобиле находилось много скоропортящегося товара, который необходимо было доставить в адрес, он был вынужден отказаться от прохождения медицинского освидетельствования на состояние опьянения.</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резкое изменение окраски кожных покровов лица, поведение, несоответствующее обстановке,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 130872 от дата, из которого следует, что фио дата в время на 688-м км.+500 м. адрес с Украиной-Симферополь-Алушта-Ялта», управляя автомобилем марки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031877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серии 61 АК № 615769 от дата о направлении фио на медицинское освидетельствование на состояние опьянения ввиду наличия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xml:space="preserve">- видеозаписью мер обеспечения производства по делу об административном правонарушении (л.д. 13).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Поэтому суд находит несостоятельным довод фио о том, что он торопился, так как в его автомобиле находилось много скоропортящегося товара, который необходимо было доставить в адрес, поскольку в данном случае причина отказа от прохождения медицинского освидетельствования на состояние опьянения не влияет на квалификацию правонарушения, предусмотренного ч. 1 ст. 12.26 КоАП РФ.</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 который женат, имеет на иждивении двоих несовершеннолетних детей, работает.</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виновному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ОР ДПС ГИБДД МВД по РК,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(УМВД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наименование платежа – УИН 18810491216000010233.</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