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5-24-561/2018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Украины, должностного лица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должностным лицом наименование организации (место нахождения: адрес), не представила в установленный законодательством о налогах и сборах срок налоговой декларации по налогу, уплачиваемому в связи с применением упрощенной системы налогообложения (далее УСН) в налоговый орган за дата, что является нарушением требований п. 1 ст. 346.23 НК РФ.</w:t>
      </w:r>
    </w:p>
    <w:p w:rsidR="00A77B3E">
      <w:r>
        <w:t xml:space="preserve">   Так, в соответствии с п. 1 ст. 346.23 НК РФ по итогам налогового периода налогоплательщики представляют налоговую декларацию в налоговый орган по месту нахождения организации не позднее дата года, следующего за истекшим налоговым периодом.</w:t>
      </w:r>
    </w:p>
    <w:p w:rsidR="00A77B3E">
      <w:r>
        <w:t xml:space="preserve">   Предельный срок представления налоговой декларации по УСН в налоговый орган за дата является дата. </w:t>
      </w:r>
    </w:p>
    <w:p w:rsidR="00A77B3E">
      <w:r>
        <w:t xml:space="preserve">фио представила в налоговый орган налоговую декларацию по УСН за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/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5791 от дата, составленным уполномоченным должностным лицом в соответствии с требованиями КоАП РФ (л.д. 1-3); </w:t>
      </w:r>
    </w:p>
    <w:p w:rsidR="00A77B3E">
      <w:r>
        <w:t>- сведениями фио 2.7.200.01, которыми подтверждается факт представления наименование организации в налоговый орган налоговую декларацию по УСН за дата дата, то есть с нарушением установленного законом срока (л.д. 9);</w:t>
      </w:r>
    </w:p>
    <w:p w:rsidR="00A77B3E">
      <w:r>
        <w:t xml:space="preserve">           - копией акта налоговой проверки № 8655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налоговой декларации по УСН за дата (л.д. 5-8);</w:t>
      </w:r>
    </w:p>
    <w:p w:rsidR="00A77B3E">
      <w:r>
        <w:t>- выпиской из ЕГРЮЛ от дата, согласно которой фио является должностным лицом наименование организации (л.д. 12-15).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которая ранее к административной ответственности за нарушение законодательства о налогах и сборах не привлекалась,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Санкция статьи 15.5 Кодекса Российской Федерации об административных правонарушениях предусматривает ответственность в виде предупреждения или наложение административного штрафа на должностных лиц в размере от трехсот до сумма прописью.</w:t>
      </w:r>
    </w:p>
    <w:p w:rsidR="00A77B3E">
      <w:r>
        <w:t>Принимая во внимание, что фио к административной ответственности за нарушение сроков предоставления налоговой отчетности ранее не привлекалась, допущенное правонарушение не повлекло каких-либо негативных последствий, нарушение срока предоставления налоговой декларации составило незначительный период времени, - мировой судья считает возможным назначить ей наказание в виде предупреждения.</w:t>
      </w:r>
    </w:p>
    <w:p w:rsidR="00A77B3E">
      <w:r>
        <w:t>Оснований для назначения иного, более строгого вида наказания, по мнению мирового судьи,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Викторовну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