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5-24-563/2018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...,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6.24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не признал и пояснил, что не знал о возложенной на него обязанности по уплате штрафа в размере сумма.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что, несмотря на непризнание вины,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2); копией постановления должностного лица ОМВД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6.24 КоАП РФ, и ему назначено наказание в виде административного штрафа в размере сумма; копия постановления была вручена фио дата, что подтверждается его подписью (л.д. 8-10); письменным объяснением фио, которое было дано им уполномоченному должностному лицу ОМВД России по адрес дата, о том, что, поскольку у него не было на руках копии постановления о назначении штрафа, он решил оплатить штраф позднее, после чего забыл о возложенной на него обязанности (л.д. 4); справкой ОМВД России по адрес, в соответствии с которой фио штраф в размере сумма был оплачен дата, то есть с нарушением установленного законом срока (л.д. 13).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Таким образом, последним днем уплаты штрафа фио являлось дата (исходя из даты вступления постановления должностного лица от дата в законную силу – дата).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Довод фио о том, что он якобы не знал о возложенной на него обязанности по уплате штрафа в размере сумма, опровергается совокупностью исследованных судом доказательств, в частности, копией постановления должностного лица ОМВД России по адрес от дата, в котором имеется подпись фио о получении им копии постановления в день его вынесения, а также письменным объяснением лица, в отношении которого ведется производство по делу об административном правонарушении, из которого следует, что он знал о возложенной на него обязанности по уплате штрафа.</w:t>
      </w:r>
    </w:p>
    <w:p w:rsidR="00A77B3E">
      <w:r>
        <w:t>При назначении наказания учитывается характер совершенного правонарушения, личность фио, который является инвалидом второй группы,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1 000 (одна тысячаа) рублей.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..., КПП – телефон; ИНН – телефон; ОКТМО – телефон; код бюджетной классификации КБК ..., назначение платежа – штраф,.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... городской суд адрес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