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Дело № 5-24-566/2022</w:t>
      </w:r>
    </w:p>
    <w:p w:rsidR="00A77B3E"/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>
      <w:r>
        <w:t xml:space="preserve">           дата                </w:t>
        <w:tab/>
        <w:t xml:space="preserve">                                   </w:t>
        <w:tab/>
        <w:t>адрес</w:t>
      </w:r>
    </w:p>
    <w:p w:rsidR="00A77B3E"/>
    <w:p w:rsidR="00A77B3E">
      <w:r>
        <w:tab/>
        <w:t>И.адрес судьи судебного участка № 24 Алуштинского судебного района (городской адрес) адрес, Мировой судья судебного участка № 23 Алуштинского судебного района (городской адрес) адрес фио,</w:t>
      </w:r>
    </w:p>
    <w:p w:rsidR="00A77B3E">
      <w:r>
        <w:t xml:space="preserve">  рассмотрев материалы дела об административном правонарушении в отношении должностного лица - </w:t>
      </w:r>
    </w:p>
    <w:p w:rsidR="00A77B3E">
      <w:r>
        <w:t>фио, паспортные данные, УССР, работающей генеральным директором наименование организации (адрес местонахождения: адрес), проживающего по адресу: адрес,</w:t>
      </w:r>
    </w:p>
    <w:p w:rsidR="00A77B3E">
      <w:r>
        <w:t>по ч. 1 ст. 15.6 КоАП РФ,</w:t>
      </w:r>
    </w:p>
    <w:p w:rsidR="00A77B3E">
      <w:r>
        <w:t xml:space="preserve"> </w:t>
      </w:r>
    </w:p>
    <w:p w:rsidR="00A77B3E">
      <w:r>
        <w:t>УСТАНОВИЛ:</w:t>
      </w:r>
    </w:p>
    <w:p w:rsidR="00A77B3E"/>
    <w:p w:rsidR="00A77B3E">
      <w:r>
        <w:t>фио, являясь должностным лицом – генеральным директором наименование организации (далее – наименование организации), не представила в установленный законодательством срок пояснения на требование о предоставлении пояснений от дата № 3846, что является нарушением требований п. 3 ст. 88 НК РФ.</w:t>
      </w:r>
    </w:p>
    <w:p w:rsidR="00A77B3E">
      <w:r>
        <w:t>Так, в соответствии с п. 3 ст. 88 НК РФ если камеральной налоговой проверкой выявлены ошибки в налоговой декларации (расчете) и (или) противоречия между сведениями, содержащимися в представленных документах, либо выявлены несоответствия сведений, представленных налогоплательщиком, сведениям, содержащимся в документах, имеющихся у налогового органа, и полученным им в ходе налогового контроля, об этом сообщается налогоплательщику с требованием представить в течение пяти дней необходимые пояснения или внести соответствующие исправления в установленный срок.</w:t>
      </w:r>
    </w:p>
    <w:p w:rsidR="00A77B3E">
      <w:r>
        <w:t xml:space="preserve">Так, предельным сроком предоставления пояснений на требование о предоставлении пояснений от дата № 3846 является – дата. Пояснения на требование о предоставлении пояснений фио представила – дата, чем нарушила вышеуказанные требования налогового законодательства РФ, то есть совершила административное правонарушение, предусмотренное ч. 1 ст. 15.6 КоАП РФ.    </w:t>
      </w:r>
    </w:p>
    <w:p w:rsidR="00A77B3E">
      <w:r>
        <w:t>фио в судебное заседание не явилась, о времени и месте рассмотрения дела извещалась надлежащим образом, сведений о причинах неявки и ходатайство об отложении рассмотрения дела не представила.</w:t>
      </w:r>
    </w:p>
    <w:p w:rsidR="00A77B3E">
      <w:r>
        <w:t xml:space="preserve">Мировой судья полагает возможным рассмотреть дело в отсутствие должностного лица в порядке ч. 2 ст. 25.1 КоАП РФ, поскольку ее неявка не препятствует всестороннему, полному и объективному выяснению всех обстоятельств дела и его разрешению по существу.         </w:t>
      </w:r>
    </w:p>
    <w:p w:rsidR="00A77B3E">
      <w:r>
        <w:t>Исследовав представленные материалы дела, мировой судья приходит к выводу о том, что вина фио полностью установлена и подтверждается совокупностью собранных по делу доказательств, а именно: протоколом об административном правонарушении, составленным уполномоченным лицом в соответствии с требованиями КоАП РФ (л.д. 1-2); требованием № 3846 о представлении пояснений от дата (л.д. 14), квитанцией о приеме (л.д. 15), актом об обнаружении фактов, свидетельствующих о предусмотренных НК РФ налоговых правонарушениях (л.д. 11-13);  выпиской из ЕГРЮЛ об наименование организации, в котором в том числе содержатся сведения о директоре – фио (л.д. 18-25).</w:t>
      </w:r>
    </w:p>
    <w:p w:rsidR="00A77B3E">
      <w:r>
        <w:t xml:space="preserve">Совокупность вышеуказанных доказательств мировым судьей признается достоверной и достаточной для разрешения настоящего дела. </w:t>
      </w:r>
    </w:p>
    <w:p w:rsidR="00A77B3E">
      <w:r>
        <w:t xml:space="preserve">  Действия фио необходимо квалифицировать по ч. 1 ст. 15.6 КоАП РФ, как непредставление в установленный законодательством о налогах и сборах срок оформленных в установленном порядке документов и (или) иных сведений, необходимых для осуществления налогового контроля.</w:t>
      </w:r>
    </w:p>
    <w:p w:rsidR="00A77B3E">
      <w:r>
        <w:t>При назначении наказания учитывается характер совершенного правонарушения, его последствия, личность фио, ее имущественное и семейное положение.</w:t>
      </w:r>
    </w:p>
    <w:p w:rsidR="00A77B3E">
      <w:r>
        <w:t>Обстоятельств, смягчающих и отягчающих наказание, не установлено.</w:t>
      </w:r>
    </w:p>
    <w:p w:rsidR="00A77B3E">
      <w:r>
        <w:t>С учетом изложенного, полагаю необходимым назначить наказание в пределах санкции ч. 1 ст. 15.6 КоАП РФ, в виде административного штрафа.</w:t>
      </w:r>
    </w:p>
    <w:p w:rsidR="00A77B3E">
      <w:r>
        <w:tab/>
        <w:t>Руководствуясь ст.ст. 29.10, 32.2  КоАП РФ, мировой судья</w:t>
      </w:r>
    </w:p>
    <w:p w:rsidR="00A77B3E"/>
    <w:p w:rsidR="00A77B3E">
      <w:r>
        <w:t>ПОСТАНОВИЛ:</w:t>
      </w:r>
    </w:p>
    <w:p w:rsidR="00A77B3E"/>
    <w:p w:rsidR="00A77B3E">
      <w:r>
        <w:t xml:space="preserve"> Признать должностное лицо фио виновной в совершении административного правонарушения, предусмотренного ч. 1 ст. 15.6 Кодекса Российской Федерации об административных правонарушениях, и назначить ей административное наказание в виде штрафа в размере сумма.</w:t>
      </w:r>
    </w:p>
    <w:p w:rsidR="00A77B3E">
      <w:r>
        <w:t>Штраф подлежит перечислению на следующие реквизиты: наименование получателя платежа – УФК по адрес (Министерство юстиции адрес), Наименование банка: Отделение адрес Банка России//УФК по адрес в адрес, ИНН телефон, КПП телефон, БИК телефон, Единый казначейский счет 40102810645370000035, Казначейский счет 03100643000000017500, Лицевой счет телефон в УФК по адрес, Код Сводного реестра телефон, код бюджетной классификации КБК – телефон телефон, УИН 0410760300245005662215137, наименование платежа – штраф по делу об административном правонарушении № 5-24-566/2022.</w:t>
      </w:r>
    </w:p>
    <w:p w:rsidR="00A77B3E">
      <w: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Документ, свидетельствующий об уплате административного штрафа, лицо, привлеченное к административной ответственности, предоставляет мировому судье, вынесшему постановление. </w:t>
      </w:r>
    </w:p>
    <w:p w:rsidR="00A77B3E">
      <w:r>
        <w:t>Разъяснить положения ч. 1 ст. 20.25 КоАП РФ, в соответствии с которыми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Алуштинский городской суд адрес в течение 10 дней со дня получения копии постановления.</w:t>
      </w:r>
    </w:p>
    <w:p w:rsidR="00A77B3E"/>
    <w:p w:rsidR="00A77B3E">
      <w:r>
        <w:t xml:space="preserve">Мировой судья                                      </w:t>
        <w:tab/>
        <w:tab/>
        <w:tab/>
        <w:tab/>
        <w:t xml:space="preserve">               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