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5-24-580/2018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со слов не работающего, ...,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По электронной почте поступило ходатайство фио, в котором он просил рассмотреть дело об административном правонарушении в его отсутствие, пояснил, что указанные в протоколе об административном правонарушении признаки опьянения, не являются подтверждением алкогольного опьянения. Утверждает, что простыл и употребил лекарство «Йодинол» и, так как у него была температура, стали возможны изменение окраски кожных покровов лица и неприятный, характерный запах изо рта. Проходить освидетельствование с помощью алкотектора «Юпитер» отказался, так как ему алкотектор даже не показали. Просит учесть, что у него нет неоплаченных штрафов, к административной и уголовной ответственности не привлекался, он прекрасный семьянин и является отцом троих детей, двое из которых несовершеннолетние, кроме того он является пенсионером, инвалидом 3-й группы.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учитывая, что он просил о рассмотрении дела в его отсутствие,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016146 от дата, из которого следует, что дата в время на 688-м километре + 500м.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Довод фио о том, что указанные в протоколе об административном правонарушении признаки опьянения не могут служить доказательством нахождения его в состоянии опьянения суд находит не состоятельным и не влияющим на квалификацию содеянного им, ввиду следующего.</w:t>
      </w:r>
    </w:p>
    <w:p w:rsidR="00A77B3E">
      <w:r>
        <w:t>Принудительная природа такой меры обеспечения производства по делу об административном правонарушении, как направление на медицинское освидетельствование на состояние опьянения обусловлена односторонним характером вмешательства властного субъекта в волю нарушителя. Таким властным субъектом, в соответствии с ч. 2 ст. 27.12 КоАП РФ, являются должностные лица органов исполнительной власти,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сотрудника полиции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Отказ лица от прохождения медицинского освидетельствования на состояние опьянения как основание его привлечения к административной ответственности по ст. 12.26 КоАП РФ имеет место быть, если данный отказ:</w:t>
      </w:r>
    </w:p>
    <w:p w:rsidR="00A77B3E">
      <w:r>
        <w:t>- заявлен непосредственно должностному лицу ГИБДД или медицинскому работнику;</w:t>
      </w:r>
    </w:p>
    <w:p w:rsidR="00A77B3E">
      <w:r>
        <w:t>- зафиксирован в протоколе об административном правонарушении;</w:t>
      </w:r>
    </w:p>
    <w:p w:rsidR="00A77B3E">
      <w:r>
        <w:t>- содержит в себе отказ от медицинского освидетельствования в целом либо от того или иного вида исследования в рамках медицинского освидетельствования.</w:t>
      </w:r>
    </w:p>
    <w:p w:rsidR="00A77B3E">
      <w:r>
        <w:t>Соответствующая позиция Верховного Суда Российской Федерации по вопросу привлечения к ответственности и квалификации действий водителя, предусмотренных ст. 12.26 КоАП РФ, изложена в п. 9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Так,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КоАП РФ).</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Требование о прохождении медицинского освидетельствования на состояние опьянения, предъявленное фио, являлось законным, поскольку было заявлено сотрудником ГИБДД и основывалось на положениях действующего законодательства об административных правонарушениях РФ.</w:t>
      </w:r>
    </w:p>
    <w:p w:rsidR="00A77B3E">
      <w:r>
        <w:t>Не обоснован и довод фио о том, что ему не был предъявлен алкотектор «Юпитер», в связи с чем он отказался от прохождения освидетельствования на месте при помощи указанного технического средства.</w:t>
      </w:r>
    </w:p>
    <w:p w:rsidR="00A77B3E">
      <w:r>
        <w:t>Так, при просмотре видеозаписи видно, как уполномоченное должностное лицо предлагает фио пройти освидетельствование на месте при помощи специального технического средства, от чего он отказывается. При этом каких-либо замечаний по поводу отсутствия алкотектора фио не высказывает. Отсутствуют замечания с его стороны по данному поводу и в протоколе об административном правонарушении.</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18810491186000009931.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