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p w:rsidR="00A77B3E">
      <w:r>
        <w:t>Дело № 5-24-580/2020</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w:t>
      </w:r>
    </w:p>
    <w:p w:rsidR="00A77B3E">
      <w:r>
        <w:t xml:space="preserve">            рассмотрев дело об административном правонарушении, поступившее из ОГИБДД ОМВД России по адрес, в отношении </w:t>
      </w:r>
    </w:p>
    <w:p w:rsidR="00A77B3E">
      <w:r>
        <w:t xml:space="preserve">фио, паспортные данные поляна адрес, гражданина России, ..., имеющего на иждивении несовершеннолетнего ребенка, паспортные данные, не работающего, проживающего по адресу: адрес, адрес, </w:t>
      </w:r>
    </w:p>
    <w:p w:rsidR="00A77B3E">
      <w:r>
        <w:t>по ч. 2 ст. 12.7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в районе дома № 9 по адрес в адрес адрес управлял автомобилем марки марка автомобиля, государственный регистрационный знак В692АВ82, будучи лишенным права управления транспортными средствами, чем нарушил требования п. 2.1.1 Правил дорожного движения РФ, то есть совершил административное правонарушение, предусмотренное ч. 2 ст. 12.7 КоАП РФ.</w:t>
      </w:r>
    </w:p>
    <w:p w:rsidR="00A77B3E">
      <w:r>
        <w:t xml:space="preserve">фио в суде виновным себя в совершении административного правонарушения признал полностью. </w:t>
      </w:r>
    </w:p>
    <w:p w:rsidR="00A77B3E">
      <w:r>
        <w:t xml:space="preserve">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протоколом об административном правонарушении серии 82 АП № 096237 от дата, который составлен уполномоченным должностным лицом, копия протокола вручена фио; существенных недостатков, которые могли бы повлечь его недействительность, протокол не содержит (л.д. 1); копией протокола серии 82 ОТ № 009360 от дата об отстранении фио от управления транспортным средством ввиду выявления административного правонарушения, предусмотренного ч. 2 ст. 12.7 КоАП РФ (л.д. 2); копиями постановлений мировых судей судебных участков № 23 и № 24 Алуштинского судебного района (городской адрес) адрес от дата и от дата, вступивших в законную силу, соответственно, дата и дата, которыми фио был лишен права управления транспортными средствами сроком на дата 6 месяцев за совершение административных правонарушений, предусмотренных ч. 1 ст. 12.8 КоАП РФ (л.д. 12-18); справкой ГИБДД, в соответствии с которой водительское удостоверение было сдано фио дата (л.д. 21).</w:t>
      </w:r>
    </w:p>
    <w:p w:rsidR="00A77B3E">
      <w: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В силу п. 2.1.1 Правил Дорожного движения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Согласно части 1 статьи 32.6 КоАП РФ 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w:t>
      </w:r>
    </w:p>
    <w:p w:rsidR="00A77B3E">
      <w:r>
        <w:t>В силу статьи 32.7 указанного Кодекса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Материалами дела установлено, что постановления мировых судей от дата и от дата, которыми фио был лишен права управления транспортными средствами сроком на дата 6 месяцев по каждому делу, вступили в законную силу дата и дата, соответственно. </w:t>
      </w:r>
    </w:p>
    <w:p w:rsidR="00A77B3E">
      <w:r>
        <w:t xml:space="preserve">Согласно представленной ГИБДД информации, водительское удостоверение фио было сдано дата </w:t>
      </w:r>
    </w:p>
    <w:p w:rsidR="00A77B3E">
      <w:r>
        <w:t xml:space="preserve">Следовательно, на момент совершения правонарушения (дата) срок лишения соответствующего специального права не истек. </w:t>
      </w:r>
    </w:p>
    <w:p w:rsidR="00A77B3E">
      <w:r>
        <w:t xml:space="preserve">Оценив все собранные по делу доказательства, полагаю, что фио, управляя транспортным средством, будучи лишенным права управления всеми видами транспортных средств, нарушил требования п. 2.1.1 Правил Дорожного движения РФ. </w:t>
      </w:r>
    </w:p>
    <w:p w:rsidR="00A77B3E">
      <w:r>
        <w:t xml:space="preserve">   Таким образом, факт совершения фио Р\О.В. правонарушения, предусмотренного ч. 2 ст. 12.7 КоАП РФ, полностью установлен и доказан, и его действия следует квалифицировать по ч. 2 ст. 12.7 КоАП РФ, как управление транспортным средством водителем, лишенным права управления транспортными средствами.</w:t>
      </w:r>
    </w:p>
    <w:p w:rsidR="00A77B3E">
      <w:r>
        <w:t xml:space="preserve">            В соответствии с п. 2 ст. 4.1 КоАП РФ, при назначении административного наказания учитывается степень повышенной опасности совершенного правонарушения, так как объектом данного противоправного деяния является безопасность дорожного движения.</w:t>
      </w:r>
    </w:p>
    <w:p w:rsidR="00A77B3E">
      <w:r>
        <w:t>При назначении наказания учитывается характер совершенного правонарушения, личность фио, его имущественное положение, обстоятельства, смягчающие и отягчающие административную ответственность.</w:t>
      </w:r>
    </w:p>
    <w:p w:rsidR="00A77B3E">
      <w:r>
        <w:t>К числу обстоятельств, смягчающих ответственность, мировой судья относит признание вины, а также наличие несовершеннолетнего ребенка у виновного.</w:t>
      </w:r>
    </w:p>
    <w:p w:rsidR="00A77B3E">
      <w:r>
        <w:t>Обстоятельств, отягчающих ответственность за совершенное правонарушение, не установлено.</w:t>
      </w:r>
    </w:p>
    <w:p w:rsidR="00A77B3E">
      <w:r>
        <w:t>С учетом конкретных обстоятельств дела, принимая во внимание данные о личности правонарушителя, а также обстоятельства, смягчающие ответственность, считаю необходимым назначить фио наказание в виде обязательных работ.</w:t>
      </w:r>
    </w:p>
    <w:p w:rsidR="00A77B3E">
      <w:r>
        <w:t xml:space="preserve">           На основании изложенного, руководствуясь ст. 29.10 КоАП РФ, мировой судья</w:t>
      </w:r>
    </w:p>
    <w:p w:rsidR="00A77B3E"/>
    <w:p w:rsidR="00A77B3E">
      <w:r>
        <w:t>ПОСТАНОВИЛ:</w:t>
      </w:r>
    </w:p>
    <w:p w:rsidR="00A77B3E">
      <w:r>
        <w:t xml:space="preserve">                                                 </w:t>
      </w:r>
    </w:p>
    <w:p w:rsidR="00A77B3E">
      <w:r>
        <w:t xml:space="preserve">Признать фио виновным в совершении административного правонарушения, предусмотренного ч. 2 ст. 12.7 КоАП РФ, и назначить ему наказание в виде обязательных работ на срок 100 (сто) часов. </w:t>
      </w:r>
    </w:p>
    <w:p w:rsidR="00A77B3E">
      <w:r>
        <w:t>Разъяснить фио положения ч. 4 ст. 20.25 КоАП РФ, в соответствии с которыми уклонение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административный арест на срок до пятнадцати суток.</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r>
        <w:t xml:space="preserve">      </w:t>
      </w:r>
    </w:p>
    <w:p w:rsidR="00A77B3E"/>
    <w:p w:rsidR="00A77B3E">
      <w:r>
        <w:t>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