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Дело № 5-24-581/2020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адрес</w:t>
      </w:r>
    </w:p>
    <w:p w:rsidR="00A77B3E"/>
    <w:p w:rsidR="00A77B3E">
      <w:r>
        <w:t xml:space="preserve">         </w:t>
        <w:tab/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 xml:space="preserve">фио, паспортные данные, гражданина России, женатого, работающего в должности охранника наименование организации, проживающего по адресу: адрес, </w:t>
      </w:r>
    </w:p>
    <w:p w:rsidR="00A77B3E">
      <w:r>
        <w:t>по ч. 2 ст. 12.7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... по адрес в адрес адрес управлял транспортным средством - мопедом марки марка автомобиля, без государственного регистрационного знака, будучи лишенным права управления транспортными средствами, чем нарушил требования п. 2.1.1 Правил дорожного движения РФ, то есть совершил административное правонарушение, предусмотренное ч. 2 ст. 12.7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61 АГ №753687 от дата; протокол составлен уполномоченным должностным лицом, с соблюдением процессуальных требований; копия протокола вручена фио (л.д. 1); копией протокола серии 82 ОТ № 009310 от дата об отстранении фио от управления транспортным средством (л.д. 4); копией постановления мирового судьи судебного участка № 22 Алуштинского судебного района (городской адрес) адрес от дата, вступившего в законную силу дата, которым фио был лишен права управления транспортными средствами сроком на дата и 6 месяцев за совершение правонарушения, предусмотренного ч. 1 ст. 12.26 КоАП РФ (л.д. 11-17); информацией ОГИБДД о начале истечения срока лишения фио права управления транспортными средствами с дата (л.д. 20).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п.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 xml:space="preserve">Оценив все собранные по делу доказательства, полагаю, что фио, управляя транспортным средством, будучи лишенным права управления всеми видами транспортных средств, нарушил требования п. 2.1.1 Правил Дорожного движения РФ. </w:t>
      </w:r>
    </w:p>
    <w:p w:rsidR="00A77B3E">
      <w:r>
        <w:t>Таким образом, факт совершения фио правонарушения, предусмотренного ч. 2 ст. 12.7 КоАП РФ, полностью установлен и доказан, и его действия следует квалифицировать по ч. 2 ст. 12.7 КоАП РФ, как управление транспортным средством водителем, лишенным права управления транспортными средствами.</w:t>
      </w:r>
    </w:p>
    <w:p w:rsidR="00A77B3E">
      <w:r>
        <w:t>В соответствии с п. 2 ст. 4.1 КоАП РФ, при назначении административного наказания учитывается степень повышенной опасности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A77B3E">
      <w:r>
        <w:t>Также учитывается личность фио, его имущественное и семейное положение.</w:t>
      </w:r>
    </w:p>
    <w:p w:rsidR="00A77B3E">
      <w:r>
        <w:t>К обстоятельству, смягчающему административную ответственность, суд относит признание вины.</w:t>
      </w:r>
    </w:p>
    <w:p w:rsidR="00A77B3E">
      <w:r>
        <w:t xml:space="preserve">Отягчающих административную ответственность обстоятельств не установлено. </w:t>
      </w:r>
    </w:p>
    <w:p w:rsidR="00A77B3E">
      <w:r>
        <w:t>Таким образом, с учетом конкретных обстоятельств дела, данных о личности правонарушителя, учитывая смягчающее административную ответственность обстоятельство, принимая во внимание степень повышенной опасности содеянного как для самого водителя, так и для других участников дорожного движения, считаю возможным назначить фио наказание в виде штрафа, что предусмотрено санкцией ч. 2 ст. 12.7 КоАП.</w:t>
      </w:r>
    </w:p>
    <w:p w:rsidR="00A77B3E">
      <w:r>
        <w:t>Оснований для назначения иного, более строго вида наказания, мировой судья не усматривает.</w:t>
      </w:r>
    </w:p>
    <w:p w:rsidR="00A77B3E">
      <w:r>
        <w:t>Срок давности привлечения к административной ответственности не истек. Оснований для прекращения производства по делу, для освобождения лица от наказания – не имеется.</w:t>
      </w:r>
    </w:p>
    <w:p w:rsidR="00A77B3E">
      <w:r>
        <w:t>На основании изложенного, руководствуясь ст. ст. 3.9,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>Признать фио виновным в совершении административного правонарушения, предусмотренного ч. 2 ст. 12.7 КоАП РФ, и назначить ему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(ОМВД России по адрес); номер счета получателя платежа - 40101810335100010001; банк получателя – Отделение по адрес ЮГУ ЦБ РФ; БИК – телефон; КПП – телефон, ИНН – телефон, код ОКТМО телефон, КБК 18811601123010001140, наименование платежа – УИН 18810491201500002579.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