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ст. 12.6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244033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ст. 12.6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0410760300245005862420143 «Назначение платежа: «штраф по делу об административном правонарушении по постановлению № 5-24-586/2024».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