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0410760300245005882420165, «Назначение платежа: «штраф по делу об административном правонарушении по постановлению № 5-24-588/2024».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