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Дело № 5-24-591/2021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 xml:space="preserve">                                         </w:t>
        <w:tab/>
        <w:t xml:space="preserve">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гражданина России, работающего генеральным директором наименование организации (далее – ООО фио),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дата подал в Филиал № ... РК расчет по начисленным и уплаченным страховым взносам (форма ...) за 12 месяцев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12 месяцев дата в форме электронного документа – дата.</w:t>
      </w:r>
    </w:p>
    <w:p w:rsidR="00A77B3E">
      <w:r>
        <w:t xml:space="preserve">           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6); копией расчета Формы 4-ФСС, представленного в Филиал № ... РК с нарушением срока (л.д. 10-13), выпиской из Единого государственного реестра юридических лиц согласно которой фио является генеральным директором наименование организации (л.д. 15-25).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(ГУ-РО Фонда социального страхования Российской Федерации по адрес л/с 04754С95020), ИНН/КПП 7707830048/910201001, Банк получателя Отделение адрес Банка России//УФК по адрес, БИК телефон, единый казначейский счет 40102810645370000035, казначейский счет 03100643000000017500, ОКТМО телефон, КБК телефон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