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0410760300245005922420171, «Назначение платежа: «штраф по делу об административном правонарушении по постановлению № 5-24-592/2024».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