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0410760300245005962420153, «Назначение платежа: «штраф по делу об административном правонарушении по постановлению № 5-24-596/2024».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