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адрес, АР адрес; гражданина России; работающего водителем наименование организации; не женатого, на иждивении малолетних детей не имеющего; зарегистрированного и проживающего по адресу: адрес, 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 xml:space="preserve">дата в время по адресу: адрес, фио не оплатил в установленный законом срок административный штраф в размере сумма по постановлению                           № 18810582230531101654 от дата, вступившему в законную силу – дата,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             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204997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ЦАФАП ГИБДД МВД по адрес 18810582230531101654 от дата, вступившим в законную силу дата, за совершение административного правонарушения, предусмотренного ч. 2 ст. 12.9 КоАП РФ фио назначено наказание в виде штрафа в размере сумма (л.д. 4);  </w:t>
      </w:r>
    </w:p>
    <w:p w:rsidR="00A77B3E">
      <w:r>
        <w:t>- отчетом об отслеживании почтовых отправлений с официального сайта наименование организации (л.д. 3);</w:t>
      </w:r>
    </w:p>
    <w:p w:rsidR="00A77B3E">
      <w:r>
        <w:t>- карточкой операции с ВУ (л.д. 5);</w:t>
      </w:r>
    </w:p>
    <w:p w:rsidR="00A77B3E">
      <w:r>
        <w:t xml:space="preserve">- карточкой учета правонарушений фио (л.д. 6-7);  </w:t>
      </w:r>
    </w:p>
    <w:p w:rsidR="00A77B3E">
      <w:r>
        <w:t xml:space="preserve">- копией паспорта фио  (л.д. 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УИН 0410760300245005972320103, назначение платежа: «штраф по делу об административном правонарушении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