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5-24-599/2022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км + 500 м. на транспортом средстве марки  «Газель», государственный регистрационный знак ... осуществлял транспортировку лома черных металлов, без соответствующих документов, чем нарушил требования Федерального закона от дата N 99-ФЗ "О лицензировании отдельных видов деятельности",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         ст. 14.26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материалы дела, прихожу к следующему.</w:t>
      </w:r>
    </w:p>
    <w:p w:rsidR="00A77B3E">
      <w:r>
        <w:t>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В соответствии с пунктом 20 Правил обращения с ломом и отходами черных металлов и их отчуждения,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>В соответствии с пунктом 34 ч. 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>В соответствии с пунктом 2 Правил обращения с ломом и отходами черных металлов и их отчуждения, утвержденных Постановлением Правительства РФ                       от 11мая дата № 369, физические лица осуществляют отчуждение лома                             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Мировой судья полагает,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01 № 087190 от дата (л.д. 4);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письменными объяснениями фио, из которого усматривается, что он управлял транспортным средством марки «Газель», государственный регистрационный знак ... перевозил металлолом без документов (л.д. 6); протоколом о доставлении серии 61 ЕР телефон от дата (л.д. 7); протоколом серии 82 07 № 001007 о досмотре транспортного средства от дата (л.д. 8); протоколом изъятия у фио лома черного металла от дата (л.д. 9); актом от дата (л.д. 10, 11); видеозаписью (л.д. 14).                                                  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статье 14.26 КоАП РФ, как нарушение правил обращения с ломом и отходами цветных и черных металлов (приема, учета, хранения, транспортировки), а также их отчуждения.</w:t>
      </w:r>
    </w:p>
    <w:p w:rsidR="00A77B3E"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77B3E">
      <w:r>
        <w:t>Обстоятельств, отягчающих, смягчающих административную ответственность фио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штрафа, однако, в минимально предусмотренном санкцией данной части статьи размере.</w:t>
      </w:r>
    </w:p>
    <w:p w:rsidR="00A77B3E">
      <w:r>
        <w:t>В соответствии с пунктом 1 части 3 статьи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>
      <w: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A77B3E">
      <w:r>
        <w:t>Как следует из протокола о досмотре транспортного средства от дата, протокола изъятия вещей и документов от дата, составленных в присутствии фио, акта приема-передачи от дата согласно которому, наименование организации приняло на ответственное хранение от старшего инспектора ГИАЗ ОМВД России по адрес лом черных металлов массой 680 кг.</w:t>
      </w:r>
    </w:p>
    <w:p w:rsidR="00A77B3E">
      <w:r>
        <w:t xml:space="preserve">Какие-либо доказательства, подтверждающие право собственности          фио на изъятый лом черного металла массой 680 кг, в представленных материалах дела об административном правонарушении отсутствуют. </w:t>
      </w:r>
    </w:p>
    <w:p w:rsidR="00A77B3E">
      <w:r>
        <w:t>Мировой судья приходит к выводу о необходимости применения к          фио дополнительного наказания в виде конфискации в доход государства имущества, которое явилось предметом административного правонарушения.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с конфискацией предметов административного правонарушения - лома черного металла.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предметов административного правонарушения - лома черного металла.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0410760300245005992214153, код бюджетной классификации КБК телефон телефон, назначение платежа: «штраф по делу об административном правонарушении № 5-24-599/2022».</w:t>
      </w:r>
    </w:p>
    <w:p w:rsidR="00A77B3E">
      <w:r>
        <w:t>Конфискацию предмета административного правонарушения – лома черных металлов массой 680 кг, находящегося на хранении на производственном адреснаименование организации (ИНН/КПП 9102173538/910201001, ОГРН 1159102066023, т/факс (365) 583564) (л.д. 10), в доход государства - поручить Отделу судебных приставов по адрес Управления Федеральной службы судебных приставов по адрес.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