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5-24-602/2020 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 xml:space="preserve">по делу об административном правонарушении 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№24 Алуштинского судебного района (городской адрес) адрес фио, 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а также помощника прокурора адрес фио, </w:t>
      </w:r>
    </w:p>
    <w:p w:rsidR="00A77B3E">
      <w:r>
        <w:t xml:space="preserve">рассмотрев дело об административном правонарушении, поступившее из прокуратуры адрес, о привлечении к административной ответственности </w:t>
      </w:r>
    </w:p>
    <w:p w:rsidR="00A77B3E">
      <w:r>
        <w:t>фио, паспортные данные адрес, работающего ... (адрес), женатого, имеющего на иждивении малолетнего ребенка, паспортные данные, зарегистрированного по адресу: адрес, адрес, проживающего по адресу: адрес, адрес,</w:t>
      </w:r>
    </w:p>
    <w:p w:rsidR="00A77B3E">
      <w:r>
        <w:t xml:space="preserve">по ч. 4 ст. 5.26 КоАП РФ, </w:t>
      </w:r>
    </w:p>
    <w:p w:rsidR="00A77B3E"/>
    <w:p w:rsidR="00A77B3E">
      <w:r>
        <w:t xml:space="preserve">УСТАНОВИЛ: </w:t>
      </w:r>
    </w:p>
    <w:p w:rsidR="00A77B3E"/>
    <w:p w:rsidR="00A77B3E">
      <w:r>
        <w:t>фио осуществлял миссионерскую деятельность с нарушением требований законодательства о свободе совести, свободе вероисповедания и о религиозных объединениях, при следующих обстоятельствах.</w:t>
      </w:r>
    </w:p>
    <w:p w:rsidR="00A77B3E">
      <w:r>
        <w:t>Так, фио, будучи ... адрес» - высшего органа управления  указанной организации, с согласия пресвитера фио, являющегося председателем Церковного собрания МРО «Церковь евангельских христиан-баптистов адрес», используя сеть «Интернет», в дата при помощи персонального компьютера по месту жительства по адресу: адрес, адрес, в социальной сети «Вконтакте» зарегистрировал сообщество «Партенитская церковь ЕХБ», имеющее электронный адрес http://vk.com/partenitehb и его администрировал.</w:t>
      </w:r>
    </w:p>
    <w:p w:rsidR="00A77B3E">
      <w:r>
        <w:t>Таким образом, в период времени с дата по дата фио осуществлял миссионерскую деятельность без указания полного наименования МРО «Церковь евангельских христиан-баптистов адрес», то есть с нарушением требований ч. 8 ст. 8 Федерального закона от дата № 125-ФЗ «О свободе совести и о религиозных объединениях».</w:t>
      </w:r>
    </w:p>
    <w:p w:rsidR="00A77B3E">
      <w:r>
        <w:t xml:space="preserve">фио в судебном заседании вину в совершении административного правонарушения, предусмотренного ч. 4 ст. 5.26 КоАП РФ, признал в полном объеме при обстоятельствах, указанных в постановлении о возбуждении дела об административном правонарушении от дата  Обязался устранить выявленные нарушения. Просил назначить минимальное наказание.  </w:t>
      </w:r>
    </w:p>
    <w:p w:rsidR="00A77B3E">
      <w:r>
        <w:t xml:space="preserve">Помощник прокурора адрес фио в судебном заседании просил признать фио виновным в совершении правонарушения и назначить наказание, предусмотренное санкцией инкриминируемой статьи.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помощника прокурора адрес, исследовав материалы дела, мировой судья приходит к выводу о виновности фио  в совершении правонарушения, предусмотренного ч. 4 ст. 5.26 КоАП РФ. </w:t>
      </w:r>
    </w:p>
    <w:p w:rsidR="00A77B3E">
      <w:r>
        <w:t xml:space="preserve">Частью 4 ст. 5.26 КоАП РФ установлена административная ответственность за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 </w:t>
      </w:r>
    </w:p>
    <w:p w:rsidR="00A77B3E">
      <w:r>
        <w:t xml:space="preserve">Правоотношения в области прав человека и гражданина на свободу совести и свободу вероисповедания, а также правовое положение религиозных объединений урегулированы Федеральным законом от дата № 125-ФЗ "О свободе совести и о религиозных объединениях" (далее - Федеральный закон № 125-ФЗ). </w:t>
      </w:r>
    </w:p>
    <w:p w:rsidR="00A77B3E">
      <w:r>
        <w:t xml:space="preserve">Согласно ч. 1 ст. 24.1 Федерального закона от дата № 125-ФЗ 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 </w:t>
      </w:r>
    </w:p>
    <w:p w:rsidR="00A77B3E">
      <w:r>
        <w:t xml:space="preserve">В соответствии с ч. 1 и ч. 2 ст. 24.2 Федерального закона № 125- ФЗ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 </w:t>
      </w:r>
    </w:p>
    <w:p w:rsidR="00A77B3E">
      <w:r>
        <w:t xml:space="preserve">Частью 8 ст. 8  Федерального закона от дата № 125-ФЗ «О свободе совести и о религиозных объединениях» установлена обязанность религиозной организации при осуществлении деятельности указывать свое полное наименование, которое должно содержать сведения о ее вероисповедании. </w:t>
      </w:r>
    </w:p>
    <w:p w:rsidR="00A77B3E">
      <w:r>
        <w:t xml:space="preserve">Согласно п. 1 ст. 10 Федерального закона от дата №149-ФЗ «Об информации, информационных технологиях и о защите информации» (далее по тексту - Федеральный закон № 149-ФЗ) в Российской Федерации распространение информации осуществляется свободно при соблюдении требований, установленных федеральным законодательством. </w:t>
      </w:r>
    </w:p>
    <w:p w:rsidR="00A77B3E">
      <w:r>
        <w:t xml:space="preserve">В соответствии с ч. 5 ст. 15 Федерального закона № 149-ФЗ передача информации посредством использования информационно-телекоммуникационных  сетей осуществляется без ограничений при условии соблюдения установленных  федеральными законами требований к распространению информации и охране объектов интеллектуальной собственности и может быть ограничена в порядке и на условиях, которые установлены федеральными законами. </w:t>
      </w:r>
    </w:p>
    <w:p w:rsidR="00A77B3E">
      <w:r>
        <w:t xml:space="preserve">Вместе с тем, при рассмотрении дела установлено, что фио, будучи членом Церковного собрания, то есть высшего органа управления МРО «Церковь евангельских христиан-баптистов адрес», осуществлял миссионерскую деятельность без указания полного наименования указанной организации, в нарушение требований ч. 8 ст. 8 Федерального закона от дата № 125-ФЗ «О свободе совести и о религиозных объединениях». </w:t>
      </w:r>
    </w:p>
    <w:p w:rsidR="00A77B3E">
      <w:r>
        <w:t xml:space="preserve">Факт совершения фио административного правонарушения подтверждается совокупностью исследованных мировым судьей доказательств, а именно: </w:t>
      </w:r>
    </w:p>
    <w:p w:rsidR="00A77B3E">
      <w:r>
        <w:t xml:space="preserve">- постановлением заместителя прокурора адрес от дата о возбуждении дела об административном правонарушении, которое составлено компетентным должностным лицом в соответствии с требованиями ст. 28.2 и ст. 28.4  КоАП РФ, в присутствии фио (л.д. 27-29); </w:t>
      </w:r>
    </w:p>
    <w:p w:rsidR="00A77B3E">
      <w:r>
        <w:t xml:space="preserve">- письменными объяснениями фио и фио (л.д. 11, 12); </w:t>
      </w:r>
    </w:p>
    <w:p w:rsidR="00A77B3E">
      <w:r>
        <w:t>- справками по результатам ОРД УФСБ России по адрес и адрес (л.д. 2-8);</w:t>
      </w:r>
    </w:p>
    <w:p w:rsidR="00A77B3E">
      <w:r>
        <w:t>- копией решения прокурора адрес от дата о проведении проверки в отношении МРО «Церковь евангельских христиан-баптистов адрес» (л.д. 10);</w:t>
      </w:r>
    </w:p>
    <w:p w:rsidR="00A77B3E">
      <w:r>
        <w:t xml:space="preserve">- копией свидетельства о государственной регистрации некоммерческой организации - Местной религиозной организации «Церковь евангельских христиан-баптистов адрес» (л.д. 13); </w:t>
      </w:r>
    </w:p>
    <w:p w:rsidR="00A77B3E">
      <w:r>
        <w:t>- копией Устава МРО «Церковь евангельских христиан-баптистов адрес» (л.д. 14-23);</w:t>
      </w:r>
    </w:p>
    <w:p w:rsidR="00A77B3E">
      <w:r>
        <w:t xml:space="preserve">- копией протокола церковного собрания № 4 от дата (л.д. 24-25). </w:t>
      </w:r>
    </w:p>
    <w:p w:rsidR="00A77B3E">
      <w: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>
      <w: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фио в совершении административного правонарушения, предусмотренного ч. 4 ст. 5.26 КоАП РФ –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 </w:t>
      </w:r>
    </w:p>
    <w:p w:rsidR="00A77B3E">
      <w: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</w:t>
      </w:r>
    </w:p>
    <w:p w:rsidR="00A77B3E">
      <w:r>
        <w:t xml:space="preserve">В соответствии со ст. 4.2 КоАП РФ обстоятельствами, смягчающими административную ответственность фио, являются: признание вины и наличие малолетнего ребенка.  </w:t>
      </w:r>
    </w:p>
    <w:p w:rsidR="00A77B3E">
      <w:r>
        <w:t xml:space="preserve">Обстоятельств, отягчающих административную ответственность, в соответствии со ст. 4.3 КоАП РФ, не установлено. </w:t>
      </w:r>
    </w:p>
    <w:p w:rsidR="00A77B3E">
      <w:r>
        <w:t xml:space="preserve">При назначении фио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обстоятельств, отягчающих административную ответственность, а также иные заслуживающие внимание для индивидуализации административной ответственности обстоятельства, и считает необходимым назначить ему административное наказание в виде административного штрафа, что предусмотрено санкцией ч. 4 ст. 5.26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A77B3E">
      <w:r>
        <w:t>На основании изложенного и руководствуясь ст.ст. 29.9, 29.10, 29.11 Кодекса РФ об административных правонарушениях, мировой судья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 xml:space="preserve">ПОСТАНОВИЛ: </w:t>
      </w:r>
    </w:p>
    <w:p w:rsidR="00A77B3E"/>
    <w:p w:rsidR="00A77B3E">
      <w:r>
        <w:t xml:space="preserve">Дуданова фио признать виновным в совершении правонарушения, предусмотренного ч. 4 ст. 5.26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по следующим реквизитам: Получатель: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КБК телефон телефон, назначение платежа – штраф по делу об административном правонарушении № 5-24-602/2020.</w:t>
      </w:r>
    </w:p>
    <w:p w:rsidR="00A77B3E">
      <w: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 </w:t>
      </w:r>
    </w:p>
    <w:p w:rsidR="00A77B3E">
      <w: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сумма, ?либо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и /или/ опротестовано прокурором в Алуштинский городской суд адрес непосредственно или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>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