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5-24-602/2024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243925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0410760300245006022420177, «Назначение платежа: «штраф по делу об административном правонарушении по постановлению № 5-24-602/2024».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