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5-24-605/2024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243935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0410760300245006052420123, «Назначение платежа: «штраф по делу об административном правонарушении по постановлению № 5-24-605/2024».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