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5-24-607/2018</w:t>
      </w:r>
    </w:p>
    <w:p w:rsidR="00A77B3E"/>
    <w:p w:rsidR="00A77B3E">
      <w:r>
        <w:t>ПОСТАНОВЛЕНИЕ</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отделения ГИБДД ОМВД России по адрес, в отношении </w:t>
      </w:r>
    </w:p>
    <w:p w:rsidR="00A77B3E">
      <w:r>
        <w:t xml:space="preserve">фио, паспортные данные адрес, гражданина России, со слов, работающего в Филиале «Малореченское» наименование организации,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А.О. дата в время на адрес в адрес адрес, управляя мопедом «Сузуки-Сепиа»,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 xml:space="preserve">фио А.О.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010536 от дата, из которого следует, что фио дата в время на адрес в адрес адрес, управляя мопедом «Сузуки-Сепиа»,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телефон от дата о направлении фио на медицинское освидетельствование на состояние опьянения, согласно которому фио отказался от прохождения медицинского освидетельствования на состояние опьянения (л.д. 4);</w:t>
      </w:r>
    </w:p>
    <w:p w:rsidR="00A77B3E">
      <w:r>
        <w:t xml:space="preserve">- видеозаписью, на которой видно, как фио отказывается от выполнения требования уполномоченного должностного лица о прохождении освидетельствования на состояние опьянения (л.д. 5); </w:t>
      </w:r>
    </w:p>
    <w:p w:rsidR="00A77B3E">
      <w:r>
        <w:t>- справкой ОГИБДД ОМВД России по адрес от дата, в соответствии с которой водительское удостоверение фио не получал (л.д. 12).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ч.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 Также учитывается личность фио,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50 ВА № 046787 от дата, фио доставлен в орган внутренних дел дата в время (л.д. 7), после чего дата в время составлен протокол об административном задержании (л.д. 9).</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            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