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5-24-610/2024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243921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0410760300245006102420114, «Назначение платежа: «штраф по делу об административном правонарушении по постановлению № 5-24-610/2024».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