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w:t>
      </w:r>
    </w:p>
    <w:p w:rsidR="00A77B3E">
      <w:r>
        <w:t xml:space="preserve">                                                                                                                          Дело № 5-24-624/2018</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 судебного района (городской адрес) адрес фио, рассмотрев дело об административном правонарушении, поступившее из ОГИБДД ОМВД Росси по адрес, в отношении </w:t>
      </w:r>
    </w:p>
    <w:p w:rsidR="00A77B3E">
      <w:r>
        <w:t xml:space="preserve">фио, паспортные данные, зарегистрированного по адресу: адрес, ...,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010534 от дата, из которого следует, что фио дата в время в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2);</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Осокор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18810391181500005870.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