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Дело № 5-24-630/2018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 </w:t>
        <w:tab/>
        <w:t xml:space="preserve">      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индивидуального предпринимателя -</w:t>
      </w:r>
    </w:p>
    <w:p w:rsidR="00A77B3E">
      <w:r>
        <w:t xml:space="preserve">фио, паспортные данные, женатого, имеющего двоих малолетних детей, дочь паспортные данные, дочь паспортные данные,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индивидуальным предпринимателем,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«Исходная» за дата были предоставлены в орган пенсионного фонда с нарушением срока, а именно дата.</w:t>
      </w:r>
    </w:p>
    <w:p w:rsidR="00A77B3E">
      <w:r>
        <w:t xml:space="preserve">           фио в суде виновным себя в совершении правонарушения полностью признал.</w:t>
      </w:r>
    </w:p>
    <w:p w:rsidR="00A77B3E">
      <w:r>
        <w:t xml:space="preserve">            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000313 от дата, составленным уполномоченным лицом в соответствии с требованиями КоАП РФ (л.д. 1); выпиской из Единого государственного реестра индивидуальных предпринимателей, согласно которой в реестр внесена запись о приобретении фио статуса индивидуального предпринимателя (л.д. 2-4); уведомлением о доставке в УПФР адрес сведений по форме СЗВ-М (л.д. 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женат, имеет двоих малолетних детей, дочь паспортные данные, дочь паспортные данные,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наименование организации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 xml:space="preserve">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