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 xml:space="preserve">                                                                                                                                   №5-24-635/2023</w:t>
      </w:r>
    </w:p>
    <w:p w:rsidR="00A77B3E">
      <w:r>
        <w:t xml:space="preserve">                                                            П О С Т А Н О 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фио, </w:t>
      </w:r>
    </w:p>
    <w:p w:rsidR="00A77B3E">
      <w:r>
        <w:t xml:space="preserve">рассмотрев в открытом судебном заседании дело об административном правонарушении, предусмотренном ч.3 ст.14.16 КоАП РФ в отношении фио, паспортные данные, адрес, УССР, гражданина России, зарегистрированной в качестве индивидуального предпринимателя, замужней, имеющей на иждивении одного несовершеннолетнего ребенка, зарегистрированной и проживающей по адресу: адрес, </w:t>
      </w:r>
    </w:p>
    <w:p w:rsidR="00A77B3E">
      <w:r>
        <w:t>по ч. 3 ст. 14.16 Кодекса Российской Федерации об административных правонарушениях (далее по тексту – КоАП РФ),</w:t>
      </w:r>
    </w:p>
    <w:p w:rsidR="00A77B3E">
      <w:r>
        <w:t xml:space="preserve">                                                                  У С Т А Н О В И Л :</w:t>
      </w:r>
    </w:p>
    <w:p w:rsidR="00A77B3E"/>
    <w:p w:rsidR="00A77B3E">
      <w:r>
        <w:t xml:space="preserve">дата в время наименование организации по адресу: адрес, в помещении магазина, допущено к реализации алкогольная продукция в ассортименте без наличия (ценников) с наименованием алкогольной продукции, цены, объема готовой продукции, наименования производителя (юридическом адресе), страны происхождения алкогольной продукции, сертификации алкогольной продукции или декларирования ее соответствия. Указанная алкогольная продукция находилась, без наличия сопровождающей информации в нарушение п. 3 ст. 11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совершила административное правонарушение, предусмотренное  ч.3 ст.14.16  КоАП РФ. </w:t>
      </w:r>
    </w:p>
    <w:p w:rsidR="00A77B3E">
      <w:r>
        <w:t>фио в судебном заседании, вину в совершении вышеуказанного правонарушения признала полностью, раскаялся в содеянном. Просила учесть, что правонарушение совершено впервые; все выявленные нарушения были сразу устранены по форме, определенной законом. Обязалась более не допускать подобных правонарушений. Просила строго не наказывать, применить меру наказания в виде предупреждения.</w:t>
      </w:r>
    </w:p>
    <w:p w:rsidR="00A77B3E">
      <w:r>
        <w:t>Заслушав лицо в отношении, которого ведется производство по делу об административном правонарушении фио, исследовав материалы дела об административном  правонарушении,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соответствии с частью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Кодекса Российской Федерации об административных правонарушениях,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Пунктом 1 статьи 26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w:t>
      </w:r>
    </w:p>
    <w:p w:rsidR="00A77B3E">
      <w:r>
        <w:t>Часть 3 статьи 14.16 КоАП РФ предусматривает ответственность за нарушение особых правил розничной продажи алкогольной и спиртосодержащей продукции.</w:t>
      </w:r>
    </w:p>
    <w:p w:rsidR="00A77B3E">
      <w:r>
        <w:t>Объективная сторона административного правонарушения, предусмотренного ч. 3                ст. 14.16 КоАП РФ выражается в нарушении особых правил розничной продажи алкогольной и спиртосодержащей продукции.</w:t>
      </w:r>
    </w:p>
    <w:p w:rsidR="00A77B3E">
      <w:r>
        <w:t>Предметом правонарушения являются правила продажи этилового спирта, алкогольной и спиртосодержащей продукции. Данные правила регламентированы Федеральным законом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A77B3E">
      <w:r>
        <w:t xml:space="preserve">В силу статьи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 не допускается розничная продажа алкогольной продукции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Закона N 171-ФЗ, без деклараций о соответствии, без маркировки в соответствии со статьей 12 Закона N 171-ФЗ. Согласно статье 2 Закона N 171-ФЗ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(пункт 3); спиртосодержащая пищевая продукция - пищевая продукция.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(пункт 7). </w:t>
      </w:r>
    </w:p>
    <w:p w:rsidR="00A77B3E">
      <w:r>
        <w:t>Как усматривается из материалов дела и установлено в судебном заседании, дата в время в торговом объекте по адресу: адрес, в нарушение Закона N 171-ФЗ, осуществляла продажу алкогольной продукции - пиво без сопроводительных документов.</w:t>
      </w:r>
    </w:p>
    <w:p w:rsidR="00A77B3E">
      <w:r>
        <w:t>В силу п. 20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квалификации действий лица по ч. 3 ст. 14.16 КоАП РФ надлежит учитывать то,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статьи 14.16 КоАП РФ.</w:t>
      </w:r>
    </w:p>
    <w:p w:rsidR="00A77B3E">
      <w:r>
        <w:t>В данном случае наименование организации вышеуказанные требования закона были нарушены.</w:t>
      </w:r>
    </w:p>
    <w:p w:rsidR="00A77B3E">
      <w:r>
        <w:t>Факт совершения наименование организации административного правонарушения, предусмотренного ч.3 ст.14.16 КоАП РФ, и ее виновность подтверждается материалами дела:</w:t>
      </w:r>
    </w:p>
    <w:p w:rsidR="00A77B3E">
      <w:r>
        <w:t>- протоколом об административном правонарушении от дата, с которым              фио была ознакомлена, указав, что с правонарушением согласна (л.д. 2);</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с приобщенной фототаблицей (л.д. 3-4);</w:t>
      </w:r>
    </w:p>
    <w:p w:rsidR="00A77B3E">
      <w:r>
        <w:t>- протоколом изъятия вещей и документов от дата (л.д. 5);</w:t>
      </w:r>
    </w:p>
    <w:p w:rsidR="00A77B3E">
      <w:r>
        <w:t>- рапортом начальника смены дежурной части МВД по адрес фио от дата о выявленном правонарушении (л.д. 6);</w:t>
      </w:r>
    </w:p>
    <w:p w:rsidR="00A77B3E">
      <w:r>
        <w:t>- распиской полученной от фио дата (л.д. 7);</w:t>
      </w:r>
    </w:p>
    <w:p w:rsidR="00A77B3E">
      <w:r>
        <w:t>- справкой на физическое лицо (л.д. 8);</w:t>
      </w:r>
    </w:p>
    <w:p w:rsidR="00A77B3E">
      <w:r>
        <w:t>- выпиской из ЕГРИП в отношении наименование организации (л.д. 9);</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Все изменения в процессуальные документы внесены должностным лицом ОМВД России по адрес  и были направлены фио, что подтверждается сопроводительными документами (л.д. 19) приобщенными к материалам дела материалами дела, оснований не доверять данным документам у мирового судьи не имеется.</w:t>
      </w:r>
    </w:p>
    <w:p w:rsidR="00A77B3E">
      <w:r>
        <w:tab/>
        <w:t>Оценив в совокупности вышеприведенные выше доказательства, суд приходит к выводу, что действия наименование организации подлежат квалификации по ч.3 ст.14.16 КоАП РФ, поскольку оно допустило нарушение особых требований розничной продажи алкогольной и спиртосодержащей продукции.</w:t>
      </w:r>
    </w:p>
    <w:p w:rsidR="00A77B3E">
      <w:r>
        <w:t>Санкция данной статьи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Срок давности привлечения к административной ответственности, установленный статьей 4.5 КоАП РФ, не пропущен.  </w:t>
      </w:r>
    </w:p>
    <w:p w:rsidR="00A77B3E">
      <w:r>
        <w:t xml:space="preserve">Частью 1 статьей 4.1.1  КоАП РФ предусмотрено,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Согласно части 2 статьей 4.1.1 КоАП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A77B3E">
      <w:r>
        <w:t>В соответствии  с ч.1 ст.3.7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 xml:space="preserve">В данном случае при назначении виновному лицу наказания мировой судья  учитывает, что наименование организации ранее не привлекалась к административной ответственности; предприняла меры для устранения  допущенных нарушений;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наименование организации включена в Единый реестр субъектов малого и среднего предпринимательства с дата; ст.14.16  КоАП РФ не входит в перечень исключений, предусмотренных ч.2 ст.3.4 и  ч.2 ст.4.1.1  КоАП РФ, по которым невозможна замена административного штрафа на предупреждение.  </w:t>
      </w:r>
    </w:p>
    <w:p w:rsidR="00A77B3E">
      <w:r>
        <w:t>При назначении наказания учитывается характер совершенного правонарушения,   имущественное положение лица привлекаемого к административной ответственности,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Кодекса РФ об АП, является раскаяние лица, совершившего правонарушение; наличие на иждивении одного несовершеннолетнего ребенка.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На основании вышеизложенного  мировой судья приходит к выводу о возможности  замены  наименование организации административного наказания в виде штрафа на предупреждение на основании части 1 статьи 4.1.1 Кодекса Российской Федерации об административных правонарушениях, без конфискации алкогольной продукции.</w:t>
      </w:r>
    </w:p>
    <w:p w:rsidR="00A77B3E">
      <w:r>
        <w:t>На основании  вышеизложенного, руководствуясь  ст. ст.3.4, 4.1.1,  29.9  КоАП РФ, судья</w:t>
      </w:r>
    </w:p>
    <w:p w:rsidR="00A77B3E">
      <w:r>
        <w:t xml:space="preserve">                                                           П О С Т А Н О В И Л :</w:t>
      </w:r>
    </w:p>
    <w:p w:rsidR="00A77B3E">
      <w:r>
        <w:t>Признать наименование организации  виновной в совершении административного правонарушения, предусмотренного ч.3 ст.14.16 КоАП РФ,  и назначить ей административное наказание с применением ч. 1 ст. 4.1.1 КоАП РФ в виде предупреждения, без конфискации алкогольной и спиртосодержащей продукции.</w:t>
      </w:r>
    </w:p>
    <w:p w:rsidR="00A77B3E">
      <w:r>
        <w:t>Изъятую алкогольную продукцию, хранящуюся по сохранной расписке у наименование организации, - оставить по принадлежности наименование организации</w:t>
      </w:r>
    </w:p>
    <w:p w:rsidR="00A77B3E">
      <w:r>
        <w:t>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