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5-24-641/2020</w:t>
      </w:r>
    </w:p>
    <w:p w:rsidR="00A77B3E"/>
    <w:p w:rsidR="00A77B3E">
      <w:r>
        <w:t>ПОСТАНОВЛЕНИЕ</w:t>
      </w:r>
    </w:p>
    <w:p w:rsidR="00A77B3E">
      <w:r>
        <w:t xml:space="preserve">по делу об административном правонарушении </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по подсудности от мирового судьи судебного участка № 89 Феодосийского судебного района (городской адрес) адрес, в отношении </w:t>
      </w:r>
    </w:p>
    <w:p w:rsidR="00A77B3E">
      <w:r>
        <w:t>фио, паспортные данные адрес, ..., имеющего на иждивении малолетнего ребенка, паспортные данные, являющегося индивидуальным предпринимателем, зарегистрированного по адресу: адрес, проживающего по адресу: адрес,</w:t>
      </w:r>
    </w:p>
    <w:p w:rsidR="00A77B3E">
      <w:r>
        <w:t xml:space="preserve">   в совершении административного правонарушения, предусмотренного ч. 4 ст. 12.2 КоАП РФ,</w:t>
      </w:r>
    </w:p>
    <w:p w:rsidR="00A77B3E"/>
    <w:p w:rsidR="00A77B3E">
      <w:r>
        <w:t>УСТАНОВИЛ:</w:t>
      </w:r>
    </w:p>
    <w:p w:rsidR="00A77B3E"/>
    <w:p w:rsidR="00A77B3E">
      <w:r>
        <w:tab/>
        <w:t>Согласно протоколу об административном правонарушении серии 82 АП № 087248 от дата, фио дата в время в районе дома № ... по адрес в адрес управлял транспортным средством марки марка автомобиля, государственный регистрационный знак ..., с заведомо подложными государственными регистрационными знаками, то есть совершил административное правонарушение, предусмотренное ч. 4 ст. 12.2 КоАП РФ.</w:t>
      </w:r>
    </w:p>
    <w:p w:rsidR="00A77B3E">
      <w:r>
        <w:t xml:space="preserve">В судебном заседании фио виновным себя в совершении административного правонарушения не признал, просил прекратить производство по делу об административном правонарушении, поскольку проверкой, проведенной по данному факту ОМВД России по адрес, признаков подложности государственных регистрационных знаков транспортного средства марки марка автомобиля, государственный регистрационный знак ..., принадлежащего его матери фио, установлено не было.  </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а также дополнительно представленные фио материалы, мировой  судья приходит к следующему.</w:t>
      </w:r>
    </w:p>
    <w:p w:rsidR="00A77B3E">
      <w: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При этом статьей 26.1 названного Кодекса к обстоятельствам, подлежащим обязательному выяснению по делу об административном правонарушении, отнесены виновность лица в совершении правонарушения 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Вышеприведенные положения Кодекса Российской Федерации об административных правонарушениях во взаимосвязи со статьей 2.1 названного Кодекса, закрепляющей общие основания привлечения к административной ответственности и предусматривающей необходимость доказывания наличия в действиях (бездействии) физического (юридического) лица признаков противоправности и виновности, и статьей 26.11 данного Кодекса о законодательно установленной обязанности судьи, других органов и должностных лиц, осуществляющих производство по делу об административном правонарушении, оценивать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направлены на обеспечение вытекающих из Конституции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(должностных лиц, юридических лиц) при отсутствии их вины.</w:t>
      </w:r>
    </w:p>
    <w:p w:rsidR="00A77B3E">
      <w:r>
        <w:t>В соответствии с частью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A77B3E">
      <w:r>
        <w:t>При производстве по делу об административном правонарушении обязательно создание условий, необходимых для реализации права на защиту лицом, привлекаемым к административной ответственности.</w:t>
      </w:r>
    </w:p>
    <w:p w:rsidR="00A77B3E">
      <w:r>
        <w:t>При квалификации действий лица по части 4 (управление транспортным средством с заведомо подложными государственными регистрационными знаками) статьи 12.2 КоАП РФ под подложными государственными регистрационными знаками следует понимать знаки:</w:t>
      </w:r>
    </w:p>
    <w:p w:rsidR="00A77B3E">
      <w:r>
        <w:t>не соответствующие требованиям, установленным законодательством о техническом регулировании,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(в частности, государственные регистрационные знаки (в том числе один из них), не соответствующие основным размерам таких знаков, предназначенных для определенной группы транспортных средств; форма и характер начертания, толщина линий цифр и букв, применяемых на лицевой стороне которых, изменены);</w:t>
      </w:r>
    </w:p>
    <w:p w:rsidR="00A77B3E">
      <w:r>
        <w:t>изготовленные в соответствии с техническими требованиями государственные регистрационные знаки (в том числе один из них), в которые были внесены изменения, искажающие нанесенные на них символы, в частности один из них (например, выдавливание, механическое удаление символа (символов), подчистка, подкраска), и допускающие иное прочтение государственного регистрационного знака;</w:t>
      </w:r>
    </w:p>
    <w:p w:rsidR="00A77B3E">
      <w:r>
        <w:t>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rsidR="00A77B3E">
      <w:r>
        <w:t>Представленными по делу об административном правонарушении доказательствами, а именно: протокол об административном правонарушении (л.д. 1), копия свидетельства о регистрации транспортного средства марки марка автомобиля, государственный регистрационный знак ... (л.д. 2), карточка учета указанного транспортного средства (л.д. 3); фотоматериал (л.д. 5-7) установлено, что на автомобиле, которым дата управлял фио, имеющим идентификационный номер (VIN) VIN-код, был установлен государственный регистрационный знак ..., который значится на транспортном средстве, имеющем идентификационный номер (VIN) VIN-код.</w:t>
      </w:r>
    </w:p>
    <w:p w:rsidR="00A77B3E">
      <w:r>
        <w:t>В то же время, ответственность за совершение правонарушения, предусмотренного ч. 4 ст. 12.2 КоАП РФ, наступает за управление транспортным средством лицом, заведомо осведомленным о том, что на нем установлен подложный государственный знак.</w:t>
      </w:r>
    </w:p>
    <w:p w:rsidR="00A77B3E">
      <w:r>
        <w:t>В ходе производства по данному делу факт совершения административного правонарушения, предусмотренного частью 4 статьи 12.2 Кодекса Российской Федерации об административных правонарушениях, фио последовательно отрицал, заявляя о том, что никаких изменений в государственные регистрационные знаки транспортного средства никто не вносил. В подтверждение своих доводов представил копии заключения эксперта № 14-69 от дата и постановления должностного лица ОМВД России по адрес от дата об отказе в возбуждении уголовного дела, из которых следует, что маркировочные обозначения идентификационного номера VIN-код автомобиля марка автомобиля, номер государственной регистрации транспортного средства ..., являются первоначальными (присвоенными производителем данному транспортному средству), изменению или уничтожению не подвергались. Маркировочное обозначение двигателя указанного транспортного средства также является первоначальным, изменению или уничтожению не подвергалось.</w:t>
      </w:r>
    </w:p>
    <w:p w:rsidR="00A77B3E">
      <w:r>
        <w:t>То есть в данном случае заслуживает внимание, как подтвержденный надлежащими доказательствами, довод фио о его невиновности в совершении данного правонарушения, поскольку признаков подложности государственных регистрационных знаков транспортного средства в данном случае не установлено.</w:t>
      </w:r>
    </w:p>
    <w:p w:rsidR="00A77B3E">
      <w:r>
        <w:t>При этом суд учитывает, что субъективная сторона правонарушения, предусмотренного ч. 4 ст. 12.2 КоАП РФ, характеризуется исключительно умышленной формой вины. Необходимым основанием для привлечения лица к административной ответственности за совершение названного правонарушения является установление факта его заведомой осведомленности о подложности регистрационных знаков.</w:t>
      </w:r>
    </w:p>
    <w:p w:rsidR="00A77B3E">
      <w:r>
        <w:t xml:space="preserve">Согласно частям 1 и 4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 </w:t>
      </w:r>
    </w:p>
    <w:p w:rsidR="00A77B3E">
      <w:r>
        <w:t xml:space="preserve">Лицо, привлекаемое к административной ответственности, не обязано доказывать свою невиновность. </w:t>
      </w:r>
    </w:p>
    <w:p w:rsidR="00A77B3E">
      <w:r>
        <w:t>При таких обстоятельствах установление вины фио в совершении административного правонарушения, предусмотренного ч. 4 ст. 12.2 КоАП РФ, в отсутствие надлежащих доказательств, позволяющих сделать вывод о его виновности в совершении правонарушения, не представляется возможным, в связи с чем производство по делу об административном правонарушении подлежит  прекращению на основании п. 2 ч. 1 ст. 24.5 КоАП РФ, в связи с отсутствием в действиях указанного лица состава административного правонарушения.</w:t>
      </w:r>
    </w:p>
    <w:p w:rsidR="00A77B3E">
      <w:r>
        <w:t xml:space="preserve"> </w:t>
        <w:tab/>
        <w:t xml:space="preserve">Руководствуясь ст. ст. 24.5, 29.9 - 29.11 КоАП РФ, мировой судья </w:t>
      </w:r>
    </w:p>
    <w:p w:rsidR="00A77B3E"/>
    <w:p w:rsidR="00A77B3E">
      <w:r>
        <w:t>ПОСТАНОВИЛ:</w:t>
      </w:r>
    </w:p>
    <w:p w:rsidR="00A77B3E"/>
    <w:p w:rsidR="00A77B3E">
      <w:r>
        <w:t>Производство по делу об административном правонарушении в отношении фио по ч. 4 ст. 12.2 КоАП РФ - прекратить на основании п. 2 ч. 1 ст. 24.5 КоАП РФ, в связи с отсутствием состава. административного правонарушения.</w:t>
      </w:r>
    </w:p>
    <w:p w:rsidR="00A77B3E">
      <w:r>
        <w:t xml:space="preserve">Постановление может быть обжаловано в Алуштинский городской суд адрес через судебный участок № 24 Алуштинского судебного района (городской адрес) адрес в течение 10 суток со дня вручения или получения копии постановления. </w:t>
        <w:tab/>
        <w:tab/>
        <w:tab/>
      </w:r>
    </w:p>
    <w:p w:rsidR="00A77B3E">
      <w:r>
        <w:tab/>
        <w:tab/>
        <w:tab/>
        <w:tab/>
        <w:tab/>
        <w:tab/>
        <w:tab/>
        <w:tab/>
      </w:r>
    </w:p>
    <w:p w:rsidR="00A77B3E">
      <w:r>
        <w:t>Мировой судья:</w:t>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