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p w:rsidR="00A77B3E">
      <w:r>
        <w:t xml:space="preserve">                                                                                                                     Дело № 5-24-645/2019</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Отдельной специализированной роты ДПС ГИБДД МВД по адрес, в отношении </w:t>
      </w:r>
    </w:p>
    <w:p w:rsidR="00A77B3E">
      <w:r>
        <w:t>... фио, паспортные данные, УЗССР, женатого, работающего арматурщиком в наименование организации, имеющего на иждивении несовершеннолетнего ребенка, паспортные данные, зарегистрированного по адресу: адрес, проживающего по адресу: адрес</w:t>
      </w:r>
    </w:p>
    <w:p w:rsidR="00A77B3E">
      <w:r>
        <w:t>по ч. 5 ст. 12.15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691-м километре адрес с Украиной-Симферополь-Алушта-Ялта», управляя автомобилем марка автомобиля, государственный регистрационный знак ..., в нарушение Правил дорожного движения, повторно допустил выезд на полосу, предназначенную для встречного движения, через двойную сплошную линию (линия дорожной разметки 1.3).</w:t>
      </w:r>
    </w:p>
    <w:p w:rsidR="00A77B3E">
      <w:r>
        <w:t>Ранее, на основании постановления должностного лица ЦАФАП ГИБДД МВД по РК от дата, вступившего в законную силу дата, фио был привлечен к административной ответственности в виде штрафа в размере сумма за выезд в нарушение Правил дорожного движения на полосу, предназначенную для встречного движения, то есть по ч. 4 ст. 12.15 КоАП РФ.</w:t>
      </w:r>
    </w:p>
    <w:p w:rsidR="00A77B3E">
      <w:r>
        <w:t xml:space="preserve">фио в суде виновным себя в совершении административного правонарушения признал полностью. </w:t>
      </w:r>
    </w:p>
    <w:p w:rsidR="00A77B3E">
      <w:r>
        <w:t xml:space="preserve">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031920 от дата, из которого следует, что фио дата в время на 691-м километре адрес с Украиной-Симферополь-Алушта-Ялта», управляя автомобилем марка автомобиля, государственный регистрационный знак ..., в нарушение Правил дорожного движения, повторно допустил выезд на полосу, предназначенную для встречного движения, через двойную сплошную линию (линия дорожной разметки 1.3)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копией постановления должностного лица ЦАФАП ГИБДД МВД по РК от дата, вступившего в законную силу дата, из которого усматривается, что фио был привлечен к административной ответственности в виде штрафа в размере сумма за выезд в нарушение Правил дорожного движения на полосу, предназначенную для встречного движения, то есть по ч. 4 ст. 12.15 КоАП РФ (л.д. 5);</w:t>
      </w:r>
    </w:p>
    <w:p w:rsidR="00A77B3E">
      <w:r>
        <w:t>- видеозаписью, при помощи которой был зафиксирован факт выезда транспортного средства под управлением ...фио в момент совершения обгона на полосу, предназначенную для встречного движения (л.д. 4).</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силу п.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Горизонтальная разметка 1.3 разделяет транспортные потоки противоположных направлений на дорогах с четырьмя и более полосами для движения в обоих направлениях, с двумя или тремя полосами - при ширине полос более 3,75 м.</w:t>
      </w:r>
    </w:p>
    <w:p w:rsidR="00A77B3E">
      <w:r>
        <w:t>Оценив все собранные по делу доказательства, полагаю, что фио были нарушены требования п. 1.3, дорожной разметки 1.3 Правил Дорожного движения РФ, поскольку он выехал на полосу встречного движения через двойную сплошную линию горизонтальной разметки 1.3.</w:t>
      </w:r>
    </w:p>
    <w:p w:rsidR="00A77B3E">
      <w:r>
        <w:t xml:space="preserve">Таким образом, факт совершения фио правонарушения, предусмотренного ч. 5 ст. 12.15 КоАП РФ, как выезд в нарушение Правил дорожного движения на полосу, предназначенную для встречного движения, совершенный повторно, полностью установлен и доказан. </w:t>
      </w:r>
    </w:p>
    <w:p w:rsidR="00A77B3E">
      <w:r>
        <w:t>При назначении наказания учитывается характер совершенного правонарушения, имущественное положение, личность ...фио, который женат, работает, имеет на иждивении несовершеннолетнего ребенка,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характера совершенного правонарушения, имущественного положения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учитывая отсутствие обстоятельств, смягчающих и отягчающих ответственность, считаю необходимым назначить фио наказание в виде лишения права управления транспортными средствами, что предусмотрено санкцией ч. 5 ст. 12.15 КоАП.</w:t>
      </w:r>
    </w:p>
    <w:p w:rsidR="00A77B3E">
      <w:r>
        <w:t>Оснований для освобождения ...фио от административной ответственности не имеется, срок давности привлечения к административной ответственности не истек.</w:t>
      </w:r>
    </w:p>
    <w:p w:rsidR="00A77B3E">
      <w:r>
        <w:tab/>
        <w:t>На основании вышеизложенного, руководствуясь ст.ст. 29.9, 29.10, 29.11 КоАП РФ, мировой судья</w:t>
      </w:r>
    </w:p>
    <w:p w:rsidR="00A77B3E"/>
    <w:p w:rsidR="00A77B3E">
      <w:r>
        <w:t>ПОСТАНОВИЛ:</w:t>
      </w:r>
    </w:p>
    <w:p w:rsidR="00A77B3E"/>
    <w:p w:rsidR="00A77B3E">
      <w:r>
        <w:t xml:space="preserve">   Признать ... фио виновным в совершении административного правонарушения, предусмотренного ч. 5 ст. 12.15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один год.</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транспортными средствами на Отдельную специализированную роту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