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w:t>
      </w:r>
    </w:p>
    <w:p w:rsidR="00A77B3E">
      <w:r>
        <w:t xml:space="preserve">                                                                                             Дело № 5-24-662/2018</w:t>
      </w:r>
    </w:p>
    <w:p w:rsidR="00A77B3E">
      <w:r>
        <w:t>91MS0024-телефон-телефон</w:t>
      </w:r>
    </w:p>
    <w:p w:rsidR="00A77B3E"/>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 судебного района (городской адрес) адрес фио, рассмотрев дело об административном правонарушении, поступившее из Отдельной роты дорожно-патрульной службы ГИБДД МВД по адрес, в отношении </w:t>
      </w:r>
    </w:p>
    <w:p w:rsidR="00A77B3E">
      <w:r>
        <w:t xml:space="preserve">фио, паспортные данные, не женатого, работающего бункеровщиком в наименование организации,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километре + 500м.  (вблизи адрес)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правонарушения полностью признал.</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 от дата, из которого следует, что фио дата в время на 688-м километре + 500м.  (вблизи адрес) адрес с Украиной-Симферополь-...Ялта»,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об отстранении фио от управления транспортным средством (л.д. 3);</w:t>
      </w:r>
    </w:p>
    <w:p w:rsidR="00A77B3E">
      <w:r>
        <w:t>- протоколом о направлении фио на медицинское освидетельствование на состояние опьянения от дата,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опьянение в медицинском учреждении, от чего фио также отказался (л.д. 8).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