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5-24-665/2021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работающей председателем ТСН ...», проживающей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ТСН ...» (место нахождения: адрес, адрес), нарушила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представила в налоговый орган расчет по страховым взносам за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 xml:space="preserve">          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/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ТСН ...» (л.д. 21-22);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19)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