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5-24-670/2023</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из ОСБ ДПС ГИБДД МВД по адрес, в отношении, </w:t>
      </w:r>
    </w:p>
    <w:p w:rsidR="00A77B3E">
      <w:r>
        <w:t>фио ..., паспортные данные; гражданина России; женатого, имеющего на иждивении одного малолетнего ребенка; не работающего; инвалидность отрицающего; зарегистрированного и проживающего по адресу: адрес,</w:t>
      </w:r>
    </w:p>
    <w:p w:rsidR="00A77B3E">
      <w:r>
        <w:t>по ч. 2 ст. 12.7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 xml:space="preserve">фио, дата в время на 162 км + 500 м. адрес с ...Ялта», в нарушении п. 2.1.1 Правил дорожного движения РФ, управлял транспортным средством – марки марка автомобиля ...» с государственным регистрационным знаком ..., будучи лишенным, права управления транспортными средствами. Тем самым, совершил административное правонарушение, предусмотренное ч. 2 ст.12.7 КоАП РФ.  </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не нуждается, отводов не заявил, фио вину в совершении указанного правонарушения признал полностью, раскаялся в содеянном, просил строго не наказывать.</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xml:space="preserve">- протоколом об административном правонарушении серии ... от дата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w:t>
      </w:r>
    </w:p>
    <w:p w:rsidR="00A77B3E">
      <w:r>
        <w:t>- копией протокола об отстранении от управления транспортным средством серии 82 ОТ № 056303 от дата (л.д. 2);</w:t>
      </w:r>
    </w:p>
    <w:p w:rsidR="00A77B3E">
      <w:r>
        <w:t>- копией протокола о задержании транспортного средства серии 82 ПЗ № 071968 от дата (л.д. 3);</w:t>
      </w:r>
    </w:p>
    <w:p w:rsidR="00A77B3E">
      <w:r>
        <w:t>- копией протокола об изъятии вещей и документов серии 82 ИА № 006755 от дата (л.д.ж 4);</w:t>
      </w:r>
    </w:p>
    <w:p w:rsidR="00A77B3E">
      <w:r>
        <w:t>- копией постановления мирового судьи судебного участка № 80 Симферопольского судебного района (адрес) адрес от дата  по делу № ... о привлечении к ответственности фио по ч. 1 ст. 12.26 КоАП РФ (л.д. 5-8);</w:t>
      </w:r>
    </w:p>
    <w:p w:rsidR="00A77B3E">
      <w:r>
        <w:t>- справкой инспектора группы ИАЗ ОСБ ДПС ГИБДД МВД по адрес (л.д. 9);</w:t>
      </w:r>
    </w:p>
    <w:p w:rsidR="00A77B3E">
      <w:r>
        <w:t xml:space="preserve">- карточкой операции с ВУ (л.д. 10); </w:t>
      </w:r>
    </w:p>
    <w:p w:rsidR="00A77B3E">
      <w:r>
        <w:t>- копией водительского удостоверения на имя фио (л.д. 13);</w:t>
      </w:r>
    </w:p>
    <w:p w:rsidR="00A77B3E">
      <w:r>
        <w:t xml:space="preserve">- результатами поиска правонарушения (л.д. 11). </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...жить их в основу постановления.</w:t>
      </w:r>
    </w:p>
    <w:p w:rsidR="00A77B3E">
      <w:r>
        <w:t xml:space="preserve">Согласно пункта 2.1.1. ПДД, водитель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 </w:t>
      </w:r>
    </w:p>
    <w:p w:rsidR="00A77B3E">
      <w:r>
        <w:t xml:space="preserve">Как следует из статьи 28 Федерального закона «О безопасности дорожного движения» основаниями прекращения действия права на управление транспортными средствами является, соответственно, лишение права на управление транспортными средствами. </w:t>
      </w:r>
    </w:p>
    <w:p w:rsidR="00A77B3E">
      <w:r>
        <w:t>Постановлением мирового судьи судебного участка № 80 Симферопольского судебного района (адрес) адрес от дата  по делу № ... по ч. 1 ст. 12.26 КоАП РФ фио лишен права управления транспортным средством сроком на дата 9 месяцев. Постановление вступило в законную силу дата.</w:t>
      </w:r>
    </w:p>
    <w:p w:rsidR="00A77B3E">
      <w:r>
        <w:t xml:space="preserve">Управление транспортным средством водителем, лишенным права управления транспортным средством, является нарушением Правил дорожного движения и квалифицируется в качестве административного правонарушения в момент неисполнения данных Правил. </w:t>
      </w:r>
    </w:p>
    <w:p w:rsidR="00A77B3E">
      <w:r>
        <w:t>Действия фио судом квалифицируются по части 2 статьи 12.7 Кодекса Российской Федерации об административных правонарушениях как управление транспортным средством водителем, лишенным права управления транспортным средством.</w:t>
      </w:r>
    </w:p>
    <w:p w:rsidR="00A77B3E">
      <w:r>
        <w:t>При назначении наказания учитывается характер совершенного правонарушения, личность фио его имущественное ...жение, а также обстоятельства, смягчающие и отягчающие ответственность за совершенное правонарушение.</w:t>
      </w:r>
    </w:p>
    <w:p w:rsidR="00A77B3E">
      <w:r>
        <w:t xml:space="preserve">Обстоятельством, смягчающим административную ответственность, предусмотренным ст. 4.2 Кодекса РФ об АП, является признание вины и раскаяние лица, а также наличие на иждивении одного малолетнего ребенка. </w:t>
      </w:r>
    </w:p>
    <w:p w:rsidR="00A77B3E">
      <w:r>
        <w:t>Отягчающим административную ответственность обстоятельством, в соответствии со статьей 4.3 Кодекса РФ об АП, судом признается повторное совершение однородного административного правонарушения, т.к. за совершение административных правонарушений лицо уже подвергалось административному наказанию, по которому не истек срок давности.</w:t>
      </w:r>
    </w:p>
    <w:p w:rsidR="00A77B3E">
      <w:r>
        <w:t>При определении меры наказания мировой судья учитывает характер и степень общественной опасности совершенного административного правонарушения, личность виновного, установленные судом обстоятельства, наличие смягчающих и отягчающих ответственность обстоятельств, цели и задачи предупреждения административных правонарушений, предусмотренные ст.1.2 КоАП РФ, а так же санкцию ч.2 ст.12.7 КоАП РФ, а также то, что фио имеет неоплаченный штраф, что подтверждается карточкой поиска  правонарушений (л.д. 11).</w:t>
      </w:r>
    </w:p>
    <w:p w:rsidR="00A77B3E">
      <w:r>
        <w:t>Поскольку назначение наказания в виде административного штрафа в данном случае, не будет в полной мере отвечать задачам законодательства об административных правонарушениях и целям административного наказания, и приведет к назначению наказания, которое не будет исполнено лицом, ему подвергнутым, полагаю необходимым определить фио наказание в виде административного ареста, препятствий для назначения которого, не имеется.</w:t>
      </w:r>
    </w:p>
    <w:p w:rsidR="00A77B3E">
      <w:r>
        <w:t>При этом к числу лиц, которым не может быть назначен административный арест, в соответствии с ч. 2 ст. 3.9 КоАП РФ, фио не относится.</w:t>
      </w:r>
    </w:p>
    <w:p w:rsidR="00A77B3E">
      <w:r>
        <w:t xml:space="preserve">Срок давности привлечения к административной ответственности не истек. </w:t>
      </w:r>
    </w:p>
    <w:p w:rsidR="00A77B3E">
      <w:r>
        <w:t>Оснований для прекращения производства по делу, для освобождения лица от наказания – не имеется.</w:t>
      </w:r>
    </w:p>
    <w:p w:rsidR="00A77B3E">
      <w:r>
        <w:t>Руководствуясь ст. ст. 3.9, 29.9 - 29.11 КоАП РФ, мировой судья</w:t>
      </w:r>
    </w:p>
    <w:p w:rsidR="00A77B3E"/>
    <w:p w:rsidR="00A77B3E">
      <w:r>
        <w:t>ПОСТАНОВИЛ:</w:t>
      </w:r>
    </w:p>
    <w:p w:rsidR="00A77B3E"/>
    <w:p w:rsidR="00A77B3E">
      <w:r>
        <w:t xml:space="preserve">Признать фио... виновным в совершении административного правонарушения, предусмотренного ч. 2 ст. 12.7 КоАП РФ, и назначить ему наказание в виде административного ареста сроком на 2 (двое) суток. </w:t>
      </w:r>
    </w:p>
    <w:p w:rsidR="00A77B3E">
      <w:r>
        <w:t>Срок административного ареста фио... исчислять с момента водворения в камеру административно задержанных.</w:t>
      </w:r>
    </w:p>
    <w:p w:rsidR="00A77B3E">
      <w:r>
        <w:t xml:space="preserve">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Мировой судья                                                                                                               фио </w:t>
      </w:r>
    </w:p>
    <w:p w:rsidR="00A77B3E">
      <w:r>
        <w:t xml:space="preserve">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