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5-24-675/2020</w:t>
      </w:r>
    </w:p>
    <w:p w:rsidR="00A77B3E"/>
    <w:p w:rsidR="00A77B3E">
      <w:r>
        <w:t>ПОСТАНОВЛЕНИЕ</w:t>
      </w:r>
    </w:p>
    <w:p w:rsidR="00A77B3E">
      <w:r>
        <w:t>по делу об административном правонарушении</w:t>
      </w:r>
    </w:p>
    <w:p w:rsidR="00A77B3E"/>
    <w:p w:rsidR="00A77B3E"/>
    <w:p w:rsidR="00A77B3E">
      <w:r>
        <w:t xml:space="preserve">дата     </w:t>
        <w:tab/>
        <w:t xml:space="preserve"> </w:t>
        <w:tab/>
        <w:tab/>
        <w:t xml:space="preserve">                          </w:t>
        <w:tab/>
        <w:t xml:space="preserve">      адрес</w:t>
      </w:r>
    </w:p>
    <w:p w:rsidR="00A77B3E"/>
    <w:p w:rsidR="00A77B3E">
      <w:r>
        <w:t xml:space="preserve">Мировой судья судебного участка № 24 Алуштинского судебного района (городской адрес) адрес (адрес) фио, рассмотрев дело об административном правонарушении, поступившее из наименование организацииадрес экологии и природных ресурсов РК, в отношении </w:t>
      </w:r>
    </w:p>
    <w:p w:rsidR="00A77B3E">
      <w:r>
        <w:t xml:space="preserve">фио, паспортные данные, гражданина России, проживающего по адресу: адрес, </w:t>
      </w:r>
    </w:p>
    <w:p w:rsidR="00A77B3E">
      <w:r>
        <w:t>по ч. 1 ст. 19.4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r>
        <w:t xml:space="preserve"> </w:t>
      </w:r>
    </w:p>
    <w:p w:rsidR="00A77B3E">
      <w:r>
        <w:t>фио допустил неповиновение законному требованию должностного лица органа, осуществляющего государственный надзор (контроль), при следующих обстоятельствах.</w:t>
      </w:r>
    </w:p>
    <w:p w:rsidR="00A77B3E">
      <w:r>
        <w:t>Так, дата в время в кв. 38 выд. 2 Алуштинского участкового лесничества (в районе адрес адрес), был остановлен автомобиль марки марка автомобиля, государственный регистрационный знак ..., который осуществлял проезд по адрес «Демерджи-Яйла» при введенном особом противопожарном режиме и ограничении пребывания граждан в лесах и въезда в них транспортных средств на территории РК. Законные требования государственного лесного инспектора предоставить документы, удостоверяющие личность, лицом, управлявшим вышеуказанным транспортным средством,  были проигнорированы. В дальнейшем, в ходе административного расследования было установлено, что собственником вышеуказанного автомобиля является фио Таким образом, последним было совершено административное правонарушение, предусмотренное ч. 1 ст. 19.4 КоАП РФ.</w:t>
      </w:r>
    </w:p>
    <w:p w:rsidR="00A77B3E">
      <w:r>
        <w:t>фио в судебное заседание не явился, о дате, времени и месте судебного заседания извещен надлежащим образом, посредством телефонограммы, которая приобщена к материалам дела и зарегистрирована в журнале учета телефонограмм.</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фио о месте и времени рассмотрения дела, ходатайства об отложении рассмотрения дела не поступило, имеются предусмотренные законом основания для рассмотрения дела в его отсутствие.</w:t>
      </w:r>
    </w:p>
    <w:p w:rsidR="00A77B3E">
      <w:r>
        <w:t>Исследовав материалы дела и оценив представленные по делу доказательства в их совокупности, мировой судья приходит к следующему выводу.</w:t>
      </w:r>
    </w:p>
    <w:p w:rsidR="00A77B3E">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 24.1 КоАП РФ).</w:t>
      </w:r>
    </w:p>
    <w:p w:rsidR="00A77B3E">
      <w:r>
        <w:t>В соответствии со ст. 26.1 КоАП РФ по делу об административном правонарушении выяснению подлежат, в том числе: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rsidR="00A77B3E">
      <w:r>
        <w:t>В силу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Частью первой ст. 19.4 КоАП РФ установлена административная ответственность за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w:t>
      </w:r>
    </w:p>
    <w:p w:rsidR="00A77B3E">
      <w:r>
        <w:t>Постановлением Правительства РФ № 417 от дата утверждены Правила пожарной безопасности в лесах, в соответствии с п. 2 которых правила пожарной безопасности в лесах для каждого лесного района устанавливаются Министерством природных ресурсов и экологии Российской Федерации.</w:t>
      </w:r>
    </w:p>
    <w:p w:rsidR="00A77B3E">
      <w:r>
        <w:t>Приказами Министерства экологии и природных ресурсов адрес от дата № 18 «О мерах по охране лесов от пожаров в дата», от дата № 546 «Об ограничении пребывания граждан в лесах и въезда в них транспортных средств, проведения в лесах определённых видов работ в целях обеспечения пожарной безопасности», установлены сроки пожароопасного сезона дата с дата по дата включительно, а так же введено на территории лесных участков ограничение пребывания граждан в лесах, въезда в них транспортных средств, за исключением сквозного проезда по дорогам общего пользования, нахождения сотрудников организаций различных форм собственности, трудовая деятельность которых связана с выполнением работ по охране, защите и воспроизводству лесов, охотничьих ресурсов, аварийно-спасательных работ; лиц, осуществляющих использование лесов в соответствии с действующим законодательством.</w:t>
      </w:r>
    </w:p>
    <w:p w:rsidR="00A77B3E">
      <w:r>
        <w:t>Установлено, что дата мастером леса Алуштинского участкового адрес  при обследовании территории  лесничества был обнаружен автомобиль марки марка автомобиля, государственный регистрационный знак ..., собственником которого оказался фио фио законные требования должностного лица органа, осуществляющего государственный лесной надзор, предъявить документы, лицо, управлявшее вышеуказанным транспортным средством, не отреагировало и покинуло место совершения правонарушения, в нарушение вышеуказанных требований нормативных актов.</w:t>
      </w:r>
    </w:p>
    <w:p w:rsidR="00A77B3E">
      <w:r>
        <w:t xml:space="preserve">Виновность фио полностью установлена и подтверждается совокупностью собранных по делу доказательств, а именно: </w:t>
      </w:r>
    </w:p>
    <w:p w:rsidR="00A77B3E">
      <w:r>
        <w:t>- актом обследования территории на предмет соблюдения лесного законодательства от дата, планом-схемой и фототаблицей к нему (л.д. 1-4);</w:t>
      </w:r>
    </w:p>
    <w:p w:rsidR="00A77B3E">
      <w:r>
        <w:t>- протоколом об административном правонарушении №ЮВЛ2020/00354 от дата, составленным уполномоченным должностным лицом, с соблюдением процессуальных требований; копия протокола направлена фио Существенных недостатков, которые могли бы повлечь его недействительность, протокол не содержит (л.д. 21-22);</w:t>
      </w:r>
    </w:p>
    <w:p w:rsidR="00A77B3E">
      <w:r>
        <w:t>- сведениями о принадлежности транспортного средства марки марка автомобиля, государственный регистрационный знак ..., фио (л.д. 9).</w:t>
      </w:r>
    </w:p>
    <w:p w:rsidR="00A77B3E">
      <w: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w:t>
      </w:r>
    </w:p>
    <w:p w:rsidR="00A77B3E">
      <w:r>
        <w:t>Таким образом, действия фио необходимо квалифицировать по ч. 1 ст. 19.4 КоАП РФ, как неповиновение законному требованию должностного лица органа, осуществляющего государственный надзор (контроль).</w:t>
      </w:r>
    </w:p>
    <w:p w:rsidR="00A77B3E">
      <w:r>
        <w:t xml:space="preserve">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 </w:t>
      </w:r>
    </w:p>
    <w:p w:rsidR="00A77B3E">
      <w:r>
        <w:t>Обстоятельств, смягчающих и отягчающих административную ответственность, не установлено.</w:t>
        <w:tab/>
      </w:r>
    </w:p>
    <w:p w:rsidR="00A77B3E">
      <w:r>
        <w:t>С учетом конкретных обстоятельств дела, характера правонарушения, принимая во внимание цели наказания, предусмотренные ст. 3.1 КоАП РФ, состоящие в предупреждении совершения новых правонарушений как самим правонарушителем, так и другими лицами, учитывая  данные о личности лица, в отношении которого ведется производство по данному делу, считаю возможным назначить наказание в виде предупреждения, что предусмотрено санкцией ч. 1 ст. 19.4 КоАП РФ.</w:t>
      </w:r>
    </w:p>
    <w:p w:rsidR="00A77B3E">
      <w:r>
        <w:t>На основании вышеизложенного, руководствуясь ст.ст. 29.9, 29.10, 29.11 КоАП РФ,</w:t>
      </w:r>
    </w:p>
    <w:p w:rsidR="00A77B3E"/>
    <w:p w:rsidR="00A77B3E">
      <w:r>
        <w:t>ПОСТАНОВИЛ:</w:t>
      </w:r>
    </w:p>
    <w:p w:rsidR="00A77B3E"/>
    <w:p w:rsidR="00A77B3E">
      <w:r>
        <w:t xml:space="preserve"> Признать Откидыча фио виновным в совершении административного правонарушения, предусмотренного ч. 1 ст. 19.4 Кодекса Российской Федерации об административных правонарушениях, и назначить ему административное наказание в виде предупреждения.</w:t>
      </w:r>
    </w:p>
    <w:p w:rsidR="00A77B3E">
      <w:r>
        <w:t xml:space="preserve">Постановление может быть обжаловано в Алуштинский городской суд адрес через мирового судью судебного участка № 24 Алуштинского судебного района (городской адрес) адрес в течение 10 суток со дня вручения или получения копии постановления. </w:t>
      </w:r>
    </w:p>
    <w:p w:rsidR="00A77B3E"/>
    <w:p w:rsidR="00A77B3E">
      <w:r>
        <w:t>Мировой судья:</w:t>
        <w:tab/>
        <w:tab/>
        <w:t xml:space="preserve">  </w:t>
        <w:tab/>
        <w:t xml:space="preserve">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