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5-24-693/2023</w:t>
      </w:r>
    </w:p>
    <w:p w:rsidR="00A77B3E"/>
    <w:p w:rsidR="00A77B3E">
      <w:r>
        <w:t>ПОСТАНОВЛЕНИЕ</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поступившее из Южного межрегионального управления Россельхознадзора в отношении юридического лица</w:t>
      </w:r>
    </w:p>
    <w:p w:rsidR="00A77B3E">
      <w:r>
        <w:t xml:space="preserve">наименование организации, ИНН телефон, КПП телефон, ОГРН 1189112034055, юридический адрес: адрес, стр. помещение 1, (далее по тексту – Общество, наименование организации), </w:t>
      </w:r>
    </w:p>
    <w:p w:rsidR="00A77B3E">
      <w:r>
        <w:t>в совершении административного правонарушения, предусмотренного ч. 1 ст. 19.4.1 КоАП РФ,</w:t>
      </w:r>
    </w:p>
    <w:p w:rsidR="00A77B3E">
      <w:r>
        <w:t>УСТАНОВИЛ:</w:t>
      </w:r>
    </w:p>
    <w:p w:rsidR="00A77B3E"/>
    <w:p w:rsidR="00A77B3E">
      <w:r>
        <w:t xml:space="preserve">Юридическое лицо - наименование организации в период с дата по дата воспрепятствовало законной деятельности должностных лиц органа государственного контроля (надзора) по проведению проверок, а именно: </w:t>
      </w:r>
    </w:p>
    <w:p w:rsidR="00A77B3E">
      <w:r>
        <w:t>дата с время по время в ходе проведения внеплановой выездной проверки, директором наименование организации фио (Приказ № l oт дата), не обеспечен доступ к объектам для хранения сырья (морозильным камерам), в которых согласно данных информационной системы ФГИС «ВетИС» компонент «Меркурий» по состоянию на дата находится на хранении продукция животного происхождения (рыба, морепродукты мороженные в ассортименте) в количестве 8674 кг., а также камере для хранения готовой рыбной продукции, которые согласно данных информационной системы ФГИС «ВетИС» компонент «Меркурий» по состоянию на дата находится на хранении в количестве 754,48 кг. Со слов директора наименование организации фио ключи от морозильной камеры находятся у технолога, который с июля находиться в отпуске.</w:t>
      </w:r>
    </w:p>
    <w:p w:rsidR="00A77B3E">
      <w:r>
        <w:t>Таким образом, представитель контролируемого лица воспрепятствует мерам по осуществлению контрольного (надзорного) мероприятия.</w:t>
      </w:r>
    </w:p>
    <w:p w:rsidR="00A77B3E">
      <w:r>
        <w:t>В связи с чем, составлен акт по фактам воспрепятствования мерам по осуществлению контрольного (надзорного) мероприятия от дата № 814.</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дата при проведении внеплановой выездной проверки (решение о проведении внеплановой выездной проверки № 814 ВП от дата наименование организации по адресу: адрес, стр. Помещение 1, в ходе досмотра производственного объекта наименование организации, установлено, что на предприятии наименование организации имеется две действующие морозильные камеры.</w:t>
      </w:r>
    </w:p>
    <w:p w:rsidR="00A77B3E">
      <w:r>
        <w:t>наименование организации второй морозильной камере директором наименование организации фио (Приказ № l от дата), не обеспечен.</w:t>
      </w:r>
    </w:p>
    <w:p w:rsidR="00A77B3E">
      <w:r>
        <w:t>В связи с чем, составлен акт по фактам воспрепятствования мерам по осуществлению контрольного (надзорного) мероприятия от дата № 814-1.</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w:t>
      </w:r>
    </w:p>
    <w:p w:rsidR="00A77B3E">
      <w:r>
        <w:t>Таким образом, наименование организации в период с дата по дата осуществило воспрепятствование законной деятельности должностных лиц органа государственного контроля (надзора) и уклонение от проведения проверки.</w:t>
      </w:r>
    </w:p>
    <w:p w:rsidR="00A77B3E">
      <w:r>
        <w:t xml:space="preserve">Тем самым Общество совершило административное правонарушение, ответственность за которое предусмотрена частью 1 статьи 19.4.1 Кодекса Российской Федерации об административных правонарушениях. </w:t>
      </w:r>
    </w:p>
    <w:p w:rsidR="00A77B3E">
      <w:r>
        <w:t>Директор наименование организации 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директора наименование организации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протокол об административном правонарушении, материалы дела, прихожу к следующему. </w:t>
      </w:r>
    </w:p>
    <w:p w:rsidR="00A77B3E">
      <w:r>
        <w:t xml:space="preserve">В соответствии с частью 1 статьи 19.4.1 Кодекса Российской Федерации об административных правонарушениях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названного Кодекса, влечет наложение административного штрафа на юридических лиц в размере от пяти тысяч до сумма прописью. </w:t>
      </w:r>
    </w:p>
    <w:p w:rsidR="00A77B3E">
      <w:r>
        <w:t>Судом установлено и материалами дела подтверждено, что наименование организации, ИНН телефон, КПП телефон, ОГРН 1189112034055, юридический адрес: адрес, стр. помещение 1, в качестве основного вида деятельности занимается переработкой и консервированием рыбы, ракообразных и моллюсков (код 10.20 ОКВЭД ОК 029-2014).</w:t>
      </w:r>
    </w:p>
    <w:p w:rsidR="00A77B3E">
      <w:r>
        <w:t xml:space="preserve">Согласно пункту 2 Положения о Южном межрегиональном управлении Федеральной службы по ветеринарному и фитосанитарному надзору, утвержденного приказом Россельхознадзора от дата N 1679, Южное межрегиональное управление Федеральной службы по ветеринарному и фитосанитарному надзору является территориальным органом Россельхознадзора, которое осуществляет, в том числе, государственный надзор в области обеспечения качества и безопасности пищевых продуктов, материалов и изделий в пределах своей компетенции (пп.8.1.4 Положения). </w:t>
      </w:r>
    </w:p>
    <w:p w:rsidR="00A77B3E">
      <w:r>
        <w:t>Врио Руководителя Южного межрегионального управления Россельхознадзора фио, в связи с наличием у Южного межрегионального управления Россельхознадзора сведений о нарушении обязательных требований законодательства Российской Федерации в области ветеринарии, дата принято решение № 814ВП о проведении внеплановой выездной проверки в отношении деятельности юридического лица - наименование организации на основании абз. 2 пп. «а» п. 3 Постановления Правительства Российской Федерации от дата № 336 «Об особенностях организации и осуществления государственного контроля (надзора), муниципального контроля», в связи с наличием у Южного межрегионального управления Россельхознадзора сведений о непосредственной угрозе жизни и тяжкого вреда здоровью граждан».</w:t>
      </w:r>
    </w:p>
    <w:p w:rsidR="00A77B3E">
      <w:r>
        <w:t>Проведение внеплановой выездной проверки в отношении деятельности наименование организации, согласно решению № 814ВП от дата, согласованному с Прокуратурой адрес дата (номер решения ЕРКНМ-7/5-4961-23/4830), установлено в период с дата время часов по дата время часов.</w:t>
      </w:r>
    </w:p>
    <w:p w:rsidR="00A77B3E">
      <w:r>
        <w:t>В соответствии с п. 13 указанного решения в целях проведения выездной проверки наименование организации необходимо представить следующие документы:</w:t>
      </w:r>
    </w:p>
    <w:p w:rsidR="00A77B3E">
      <w:r>
        <w:t>1) документ, удостоверяющий личность (паспорт) и приказ о назначении на должность руководителя юридического лица; доверенность на представителя, оформленную должным образом, на право участия в проведении проверки и подписания документов по результатам проверки, проводимой Южным межрегиональным управлением Россельхознадзора (при невозможности присутствия руководителя юридического лица при проведении проверки); документ, удостоверяющий личность (паспорт) представителя;</w:t>
      </w:r>
    </w:p>
    <w:p w:rsidR="00A77B3E">
      <w:r>
        <w:t>2) надлежащим образом заверенные копии документов, подтверждающих право владения/ пользования производственными объектами; схематическое расположение производственных объектов, находящих во владении/пользовании (план-схема предприятия) (при наличии);</w:t>
      </w:r>
    </w:p>
    <w:p w:rsidR="00A77B3E">
      <w:r>
        <w:t>3) надлежащим образом заверенные копии документов, подтверждающих разработку, внедрение и поддержание при осуществлении процессов производства (изготовления) пищевой продукции, связанных с требованиями безопасности такой продукции, процедур, основанных на принципах ХАССП на 2023 (при наличии);</w:t>
      </w:r>
    </w:p>
    <w:p w:rsidR="00A77B3E">
      <w:r>
        <w:t>4) надлежащим образом заверенные копии технической документации, в соответствии с которой осуществляются производство продукции, за период с дата по дата, в том числе при осуществлении производства на момент проведения проверки;</w:t>
      </w:r>
    </w:p>
    <w:p w:rsidR="00A77B3E">
      <w:r>
        <w:t>5) надлежащим образом заверенная копия производственного журнала или иной документации, подтверждающей прослеживаемость продукции за период с дата по дата, в том числе при осуществлении производства на момент проведения проверки;</w:t>
      </w:r>
    </w:p>
    <w:p w:rsidR="00A77B3E">
      <w:r>
        <w:t>6) надлежащим образом заверенные копии товарно-транспортных/транспортных накладных или иной товаросопроводительной документации на подконтрольную госветнадзору сырье и продукцию за период с дата по дата, в том числе находящиеся на хранении, в производстве и (или) реализации на момент проведения проверки;</w:t>
      </w:r>
    </w:p>
    <w:p w:rsidR="00A77B3E">
      <w:r>
        <w:t>7) надлежащим образом заверенные копии документов, подтверждающих учет продукции, не соответствующей требованиям технического регламента и (или) иных технических регламентов Таможенного союза за период с дата по дата, в том числе находящиеся на хранении, в производстве и (или) реализации на момент проведения проверки;</w:t>
      </w:r>
    </w:p>
    <w:p w:rsidR="00A77B3E">
      <w:r>
        <w:t>8) надлежащим образом заверенные копии документов, подтверждающих утилизацию и (или) уничтожение продукции, не соответствующей требованиям технического регламента и (или) иных технических регламентов Таможенного союза за период с дата по дата (при наличии факта утилизации и (или) уничтожения продукции,), в том числе при осуществлении утилизации и (или) уничтожения продукции в момент проведения проверки;</w:t>
      </w:r>
    </w:p>
    <w:p w:rsidR="00A77B3E">
      <w:r>
        <w:t>В силу пункта 8 части 2 статьи 14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в распоряжении или приказе руководителя, заместителя руководителя органа государственного контроля (надзора), органа муниципального контроля, на основании которого проводится проверка, указывается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7B3E">
      <w:r>
        <w:t>Частью 16 статьи 10 Федерального закона от дата N 294-ФЗ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A77B3E">
      <w:r>
        <w:t xml:space="preserve">Решение Россельхознадзора было получено представителем                                наименование организации фио дата, что подтверждается отметкой на самом решении с подписью уполномоченного лица. </w:t>
      </w:r>
    </w:p>
    <w:p w:rsidR="00A77B3E">
      <w:r>
        <w:t>Частью 5 статьи 12 Закона N 294-ФЗ установлено, что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7B3E">
      <w:r>
        <w:t>Согласно части 2 статьи 25 Закона N 294-ФЗ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 xml:space="preserve">Исходя из положений части 2 указанной статьи, лица, допустившие нарушение Закона N 294-ФЗ, в том числе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 </w:t>
      </w:r>
    </w:p>
    <w:p w:rsidR="00A77B3E">
      <w:r>
        <w:t xml:space="preserve">Таким образом, Южное межрегиональное управление Федеральной службы по ветеринарному и фитосанитарному надзору является территориальным органом Россельхознадзора, осуществляющим государственный надзор, в том числе, в области обеспечения качества и безопасности пищевых продуктов, которое уполномочено на проведение внеплановой выездной проверки наименование организации, в том числе на основании решения, вынесенного и согласованного в порядке, установленном действующим законодательством, анализ которого приведен выше. </w:t>
      </w:r>
    </w:p>
    <w:p w:rsidR="00A77B3E">
      <w:r>
        <w:t xml:space="preserve">В свою очередь, наименование организации в силу закона обязано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A77B3E">
      <w:r>
        <w:t>Вместе с тем, как следует из протокола об административном правонарушении, из перечня документов, дата с время по время в ходе проведения внеплановой выездной проверки, директором наименование организации фио (Приказ № l oт дата), не обеспечен доступ к объектам для хранения сырья (морозильным камерам), в которых согласно данных информационной системы ФГИС «ВетИС» компонент «Меркурий» по состоянию на дата находится на хранении продукция животного происхождения (рыба, морепродукты мороженные в ассортименте) в количестве 8674 кг., а также камере для хранения готовой рыбной продукции, которые согласно данных информационной системы ФГИС «ВетИС» компонент «Меркурий» по состоянию на дата находится на хранении в количестве 754,48 кг. Со слов директора наименование организации фио ключи от морозильной камеры находятся у технолога, который с июля находиться в отпуске.</w:t>
      </w:r>
    </w:p>
    <w:p w:rsidR="00A77B3E">
      <w:r>
        <w:t>Таким образом, представитель контролируемого лица воспрепятствует мерам по осуществлению контрольного (надзорного) мероприятия.</w:t>
      </w:r>
    </w:p>
    <w:p w:rsidR="00A77B3E">
      <w:r>
        <w:t>В связи с чем, составлен акт по фактам воспрепятствования мерам по осуществлению контрольного (надзорного) мероприятия от дата № 814             (л.д. 17).</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18).</w:t>
      </w:r>
    </w:p>
    <w:p w:rsidR="00A77B3E">
      <w:r>
        <w:t>дата при проведении внеплановой выездной проверки (решение о проведении внеплановой выездной проверки № 814 ВП от дата наименование организации по адресу: адрес, стр. Помещение 1, в ходе досмотра производственного объекта наименование организации, установлено, что на предприятии наименование организации имеется две действующие морозильные камеры.</w:t>
      </w:r>
    </w:p>
    <w:p w:rsidR="00A77B3E">
      <w:r>
        <w:t>наименование организации второй морозильной камере директором наименование организации фио (Приказ № l от дата), не обеспечен.</w:t>
      </w:r>
    </w:p>
    <w:p w:rsidR="00A77B3E">
      <w:r>
        <w:t>В связи с чем, составлен акт по фактам воспрепятствования мерам по осуществлению контрольного (надзорного) мероприятия от дата № 814-1 (л.д. 19).</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20).</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21).</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22).</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23).</w:t>
      </w:r>
    </w:p>
    <w:p w:rsidR="00A77B3E">
      <w:r>
        <w:t>дата инспекторами Управления был осуществлен выезд на предприятие наименование организации в ходе, которого Общество не обеспечило присутствие руководителя или иного должностного лица или уполномоченного представителя для проведения проверки.</w:t>
      </w:r>
    </w:p>
    <w:p w:rsidR="00A77B3E">
      <w:r>
        <w:t>В связи с чем, составлен акт по фактам воспрепятствования мерам по осуществлению контрольного (надзорного) мероприятия от датателефонвремя (л.д. 24).</w:t>
      </w:r>
    </w:p>
    <w:p w:rsidR="00A77B3E">
      <w:r>
        <w:t>Таким образом, наименование организации в период с дата по дата осуществило воспрепятствование законной деятельности должностных лиц органа государственного контроля (надзора) и уклонение от проведения проверки.</w:t>
      </w:r>
    </w:p>
    <w:p w:rsidR="00A77B3E">
      <w:r>
        <w:t xml:space="preserve">Указанные обстоятельства подтверждаются совокупностью собранных по делу доказательств, которым дана правовая оценка в соответствии с требованиями ст. 26.11 КоАП РФ, в том числе: протоколом об административном правонарушении № 02-38/61 от дата) (л.д. 1-5); копией уведомления исх. дата № У14/77 о проведении внеплановой выездной проверки на основании решения Управления от дата № 814 ВП (л.д. 6-7); копией решения Врио Руководителя Южного межрегионального управления Россельхознадзора от дата № 814ВП о проведении внеплановой выездной проверки в отношении деятельности юридического лица - наименование организации, согласованного Прокуратурой адрес дата (номер решения ЕРКНМ-7/5-телефон-4830), в соответствии с которым проверка в отношении наименование организации проводится в период с дата по дата по адресу: адрес, стр. Помещение 1 (л.д. 8-14); копией памятки о разъяснении прав (л.д. 15); копией приказа № 1 от дата (л.д. 16); копией акта по фактам воспрепятствования мерам по осуществлению контрольного (надзорного) мероприятия от дата, дата, дата, дата, дата, дата, дата, дата (л.д. 17-24); копией акта выездной проверки о проведении внеплановой выездной проверки от дата № 814ВП (л.д. 25-32); копией сопроводительного письма (л.д. 33,37,41,42,48,49,55-56,59); выпиской из ЕГРЮЛ содержащая в себе сведения о юридическом лице наименование организации, согласно которой фио является директором Общества (л.д. 61-67).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В соответствии с требованиями ст. 24.1 КоАП РФ на основании полного и всестороннего анализа собранных по делу доказательств, установленные юридически значимые обстоятельства совершения административного правонарушения, позволяют прийти к безусловному выводу о наличии вины в действиях наименование организации, выразившихся в воспрепятствовании законной деятельности должностных лиц органа государственного контроля (надзора) по проведению проверок. Учитывая изложенное виновность Общества в совершении административного правонарушения, предусмотренного ч. 1 ст. 19.4.1 Кодекса Российской Федерации об административных правонарушениях, является доказанной. </w:t>
      </w:r>
    </w:p>
    <w:p w:rsidR="00A77B3E">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A77B3E">
      <w:r>
        <w:t xml:space="preserve">За совершение указанного административного правонарушения санкцией части 1 статьи 19.4.1 Кодекса Российской Федерации об административных правонарушениях для юридических лиц предусмотрено наказание в виде административного штрафа от пяти тысяч до сумма прописью. </w:t>
      </w:r>
    </w:p>
    <w:p w:rsidR="00A77B3E">
      <w:r>
        <w:t>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Исходя из оценки фактических обстоятельств дела, а также характера противоправного деяния, оснований для признания его малозначительным и освобождения юридического лица - наименование организации от административной ответственности в силу ст. 2.9 КоАП РФ не имеется.</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 наименование организации административное наказание в виде административного штрафа в размере сумма.</w:t>
      </w:r>
    </w:p>
    <w:p w:rsidR="00A77B3E"/>
    <w:p w:rsidR="00A77B3E">
      <w:r>
        <w:t>Руководствуясь ст.ст. 29.10-29.11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юридическое лицо – наименование организации, ИНН телефон, КПП телефон, ОГРН 1189112034055, юридический адрес: адрес, стр. помещение 1, виновным в совершении административного правонарушения, предусмотренного частью 1 статьи 19.4.1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УИН 0410760300245006932319105, код бюджетной классификации КБК телефон телефон, назначение платежа: «штраф по делу об административном правонарушении № 5-24-693/2023».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