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5-24-718/2023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Отдела надзорной деятельности по адрес Управления надзорной деятельности ГУ МЧС России по адрес, в отношении должностного лица – </w:t>
      </w:r>
    </w:p>
    <w:p w:rsidR="00A77B3E">
      <w:r>
        <w:t>фио, паспортные данные, адрес, работающего директором наиме</w:t>
      </w:r>
      <w:r>
        <w:t>нование организации (далее по тексту – наименование организации), проживающего по адресу: адрес, адрес,</w:t>
      </w:r>
    </w:p>
    <w:p w:rsidR="00A77B3E">
      <w:r>
        <w:t>в совершении административного правонарушения, предусмотренного ч. 12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</w:t>
      </w:r>
      <w:r>
        <w:t>вание организации, расположенного по адресу: адрес, адрес, д. 19, не выполнил в установленный срок, до дата, законное предписание Отдела надзорной деятельности по адрес Управления надзорной деятельности ГУ МЧС России по адрес (далее по тексту – орган госуд</w:t>
      </w:r>
      <w:r>
        <w:t>арственного пожарного надзора, ОНД по адрес УНД ГУ МЧС России по РК) № 31-13-2023/0015рс/1 от дата, а именно пункты № 1,3,4,7,8,9,10,12,13,15,16,17,18,19,20,21,22,23,24,25,27,28,29,30,31,32,33,34,35,36,37,38,39,40,41,42,43,44,45,46, в соответствии с которы</w:t>
      </w:r>
      <w:r>
        <w:t>ми было предписано:</w:t>
      </w:r>
    </w:p>
    <w:p w:rsidR="00A77B3E">
      <w:r>
        <w:t>1-й этаж (общее имущество многоквартирного жилого дома)</w:t>
      </w:r>
    </w:p>
    <w:p w:rsidR="00A77B3E">
      <w:r>
        <w:t xml:space="preserve">П. 1 – не допускать снятие предусмотренной проектной документацией дверей лифтового холла, препятствующей распространению опасных факторов пожара на путях эвакуации (пп. «д» п. 16 </w:t>
      </w:r>
      <w:r>
        <w:t>ППРвРФ);</w:t>
      </w:r>
    </w:p>
    <w:p w:rsidR="00A77B3E">
      <w:r>
        <w:t>П. 3 – не допускать снятие предусмотренной проектной документацией дверей эвакуационных выходов из лестничной клетки, препятствующей распространению опасных факторов пожара на путях эвакуации (пп. «д» п. 16 ППРвРФ);</w:t>
      </w:r>
    </w:p>
    <w:p w:rsidR="00A77B3E">
      <w:r>
        <w:t>2-й этаж (общее имущество много</w:t>
      </w:r>
      <w:r>
        <w:t>квартирного жилого дома)</w:t>
      </w:r>
    </w:p>
    <w:p w:rsidR="00A77B3E">
      <w:r>
        <w:t>П. 4 - не допускать снятие предусмотренной проектной документацией дверей лифтового холла, препятствующей распространению опасных факторов пожара на путях эвакуации (пп. «д» п. 16 ППРвРФ);</w:t>
      </w:r>
    </w:p>
    <w:p w:rsidR="00A77B3E">
      <w:r>
        <w:t>П. 7 – не допускать изменение объемно-план</w:t>
      </w:r>
      <w:r>
        <w:t>ировочных решений, в результате которых ограничивается доступ к огнетушителям, пожарным кранам и другим средствам обеспечения пожарной безопасности (пп. «е» п. 16 ППРвРФ);</w:t>
      </w:r>
    </w:p>
    <w:p w:rsidR="00A77B3E">
      <w:r>
        <w:t>3-й этаж (общее имущество многоквартирного жилого дома)</w:t>
      </w:r>
    </w:p>
    <w:p w:rsidR="00A77B3E">
      <w:r>
        <w:t>П. 8 – не допускать снятие п</w:t>
      </w:r>
      <w:r>
        <w:t>редусмотренной проектной документацией дверей лифтового холла, препятствующей распространению опасных факторов пожара на путях эвакуации (пп. «д» п. 16 ППРвРФ);</w:t>
      </w:r>
    </w:p>
    <w:p w:rsidR="00A77B3E">
      <w:r>
        <w:t>П. 9 - не допускать снятие предусмотренной проектной документацией дверей эвакуационных выходов</w:t>
      </w:r>
      <w:r>
        <w:t xml:space="preserve"> из лестничной клетки, препятствующей распространению опасных факторов пожара на путях эвакуации (пп. «д» п. 16 ППРвРФ);</w:t>
      </w:r>
    </w:p>
    <w:p w:rsidR="00A77B3E">
      <w:r>
        <w:t>П. 10 - не допускать изменение объемно-планировочных решений, в результате которых ограничивается доступ к огнетушителям, пожарным кран</w:t>
      </w:r>
      <w:r>
        <w:t>ам и другим средствам обеспечения пожарной безопасности (пп. «е» п. 16 ППРвРФ);</w:t>
      </w:r>
    </w:p>
    <w:p w:rsidR="00A77B3E">
      <w:r>
        <w:t>4-й этаж (общее имущество многоквартирного жилого дома)</w:t>
      </w:r>
    </w:p>
    <w:p w:rsidR="00A77B3E">
      <w:r>
        <w:t>П. 12 - не допускать снятие предусмотренной проектной документацией дверей лифтового холла, препятствующей распространен</w:t>
      </w:r>
      <w:r>
        <w:t>ию опасных факторов пожара на путях эвакуации (пп. «д» п. 16 ППРвРФ);</w:t>
      </w:r>
    </w:p>
    <w:p w:rsidR="00A77B3E">
      <w:r>
        <w:t>П. 13 - не допускать снятие предусмотренной проектной документацией дверей эвакуационных выходов из лестничной клетки, препятствующей распространению опасных факторов пожара на путях эва</w:t>
      </w:r>
      <w:r>
        <w:t>куации (пп. «д» п. 16 ППРвРФ);</w:t>
      </w:r>
    </w:p>
    <w:p w:rsidR="00A77B3E">
      <w:r>
        <w:t>5-й этаж (общее имущество многоквартирного жилого дома)</w:t>
      </w:r>
    </w:p>
    <w:p w:rsidR="00A77B3E">
      <w:r>
        <w:t>П. 15 - не допускать снятие предусмотренной проектной документацией дверей лифтового холла, препятствующей распространению опасных факторов пожара на путях эвакуации (пп</w:t>
      </w:r>
      <w:r>
        <w:t>. «д» п. 16 ППРвРФ);</w:t>
      </w:r>
    </w:p>
    <w:p w:rsidR="00A77B3E">
      <w:r>
        <w:t>П. 16 - не допускать снятие предусмотренной проектной документацией дверей эвакуационных выходов из лестничной клетки, препятствующей распространению опасных факторов пожара на путях эвакуации (пп. «д» п. 16 ППРвРФ);</w:t>
      </w:r>
    </w:p>
    <w:p w:rsidR="00A77B3E">
      <w:r>
        <w:t xml:space="preserve">П. 17 - не </w:t>
      </w:r>
      <w:r>
        <w:t>допускать изменение объемно-планировочных решений, в результате которых ограничивается доступ к огнетушителям, пожарным кранам и другим средствам обеспечения пожарной безопасности (пп. «е» п. 16 ППРвРФ);</w:t>
      </w:r>
    </w:p>
    <w:p w:rsidR="00A77B3E">
      <w:r>
        <w:t>6-й этаж (общее имущество многоквартирного жилого до</w:t>
      </w:r>
      <w:r>
        <w:t>ма)</w:t>
      </w:r>
    </w:p>
    <w:p w:rsidR="00A77B3E">
      <w:r>
        <w:t>П. 18 - не допускать снятие предусмотренной проектной документацией дверей лифтового холла, препятствующей распространению опасных факторов пожара на путях эвакуации (пп. «д» п. 16 ППРвРФ);</w:t>
      </w:r>
    </w:p>
    <w:p w:rsidR="00A77B3E">
      <w:r>
        <w:t>П. 19 - не допускать снятие предусмотренной проектной документ</w:t>
      </w:r>
      <w:r>
        <w:t>ацией дверей эвакуационных выходов из лестничной клетки, препятствующей распространению опасных факторов пожара на путях эвакуации (пп. «д» п. 16 ППРвРФ);</w:t>
      </w:r>
    </w:p>
    <w:p w:rsidR="00A77B3E">
      <w:r>
        <w:t>П. 20 - не допускать снятие предусмотренной проектной документацией дверей эвакуационных выходов из э</w:t>
      </w:r>
      <w:r>
        <w:t>тажного коридора, препятствующей распространению опасных факторов пожара на путях эвакуации(пп. «д» п. 16 ППРвРФ);</w:t>
      </w:r>
    </w:p>
    <w:p w:rsidR="00A77B3E">
      <w:r>
        <w:t>П. 21 - не допускать изменение объемно-планировочных решений, в результате которых ограничивается доступ к огнетушителям, пожарным кранам и д</w:t>
      </w:r>
      <w:r>
        <w:t>ругим средствам обеспечения пожарной безопасности (пп. «е» п. 16 ППРвРФ);</w:t>
      </w:r>
    </w:p>
    <w:p w:rsidR="00A77B3E">
      <w:r>
        <w:t>7-й этаж (общее имущество многоквартирного жилого дома)</w:t>
      </w:r>
    </w:p>
    <w:p w:rsidR="00A77B3E">
      <w:r>
        <w:t>П. 22 - не допускать снятие предусмотренной проектной документацией дверей лифтового холла, препятствующей распространению опа</w:t>
      </w:r>
      <w:r>
        <w:t>сных факторов пожара на путях эвакуации (пп. «д» п. 16 ППРвРФ);</w:t>
      </w:r>
    </w:p>
    <w:p w:rsidR="00A77B3E">
      <w:r>
        <w:t>П. 23 - не допускать снятие предусмотренной проектной документацией дверей эвакуационных выходов из лестничной клетки, препятствующей распространению опасных факторов пожара на путях эвакуации</w:t>
      </w:r>
      <w:r>
        <w:t xml:space="preserve"> (пп. «д» п. 16 ППРвРФ);</w:t>
      </w:r>
    </w:p>
    <w:p w:rsidR="00A77B3E">
      <w:r>
        <w:t>П. 24 - не допускать снятие предусмотренной проектной документацией дверей эвакуационных выходов из этажного коридора, препятствующей распространению опасных факторов пожара на путях эвакуации (пп. «д» п. 16 ППРвРФ);</w:t>
      </w:r>
    </w:p>
    <w:p w:rsidR="00A77B3E">
      <w:r>
        <w:t>П. 25 - не доп</w:t>
      </w:r>
      <w:r>
        <w:t>ускать изменение объемно-планировочных решений, в результате которых ограничивается доступ к огнетушителям, пожарным кранам и другим средствам обеспечения пожарной безопасности (пп. «е» п. 16 ППРвРФ);</w:t>
      </w:r>
    </w:p>
    <w:p w:rsidR="00A77B3E">
      <w:r>
        <w:t>8-й этаж (общее имущество многоквартирного жилого дома)</w:t>
      </w:r>
    </w:p>
    <w:p w:rsidR="00A77B3E">
      <w:r>
        <w:t>П. 27 - не допускать снятие предусмотренной проектной документацией дверей лифтового холла, препятствующей распространению опасных факторов пожара на путях эвакуации (пп. «д» п. 16 ППРвРФ);</w:t>
      </w:r>
    </w:p>
    <w:p w:rsidR="00A77B3E">
      <w:r>
        <w:t>П. 28 - не допускать снятие предусмотренной проектной документаци</w:t>
      </w:r>
      <w:r>
        <w:t>ей дверей эвакуационных выходов из лестничной клетки, препятствующей распространению опасных факторов пожара на путях эвакуации (пп. «д» п. 16 ППРвРФ);</w:t>
      </w:r>
    </w:p>
    <w:p w:rsidR="00A77B3E">
      <w:r>
        <w:t>П. 29 - не допускать изменение объемно-планировочных решений, в результате которых ограничивается доступ</w:t>
      </w:r>
      <w:r>
        <w:t xml:space="preserve"> к огнетушителям, пожарным кранам и другим средствам обеспечения пожарной безопасности (пп. «е» п. 16 ППРвРФ);</w:t>
      </w:r>
    </w:p>
    <w:p w:rsidR="00A77B3E">
      <w:r>
        <w:t>9-й этаж (общее имущество многоквартирного жилого дома)</w:t>
      </w:r>
    </w:p>
    <w:p w:rsidR="00A77B3E">
      <w:r>
        <w:t>П. 30 - не допускать снятие предусмотренной проектной документацией дверей лифтового холл</w:t>
      </w:r>
      <w:r>
        <w:t>а, препятствующей распространению опасных факторов пожара на путях эвакуации (пп. «д» п. 16 ППРвРФ);</w:t>
      </w:r>
    </w:p>
    <w:p w:rsidR="00A77B3E">
      <w:r>
        <w:t>П. 31 - не допускать снятие предусмотренной проектной документацией дверей эвакуационных выходов из лестничной клетки, препятствующей распространению опасн</w:t>
      </w:r>
      <w:r>
        <w:t>ых факторов пожара на путях эвакуации (пп. «д» п. 16 ППРвРФ);</w:t>
      </w:r>
    </w:p>
    <w:p w:rsidR="00A77B3E">
      <w:r>
        <w:t>П. 32 - не допускать изменение объемно-планировочных решений, в результате которых ограничивается доступ к огнетушителям, пожарным кранам и другим средствам обеспечения пожарной безопасности (пп</w:t>
      </w:r>
      <w:r>
        <w:t>. «е» п. 16 ППРвРФ);</w:t>
      </w:r>
    </w:p>
    <w:p w:rsidR="00A77B3E">
      <w:r>
        <w:t>10 – й этаж (общее имущество многоквартирного жилого дома)</w:t>
      </w:r>
    </w:p>
    <w:p w:rsidR="00A77B3E">
      <w:r>
        <w:t>П. 33 - не допускать снятие предусмотренной проектной документацией дверей лифтового холла, препятствующей распространению опасных факторов пожара на путях эвакуации (пп. «д» п</w:t>
      </w:r>
      <w:r>
        <w:t>. 16 ППРвРФ);</w:t>
      </w:r>
    </w:p>
    <w:p w:rsidR="00A77B3E">
      <w:r>
        <w:t>П. 34 - не допускать снятие предусмотренной проектной документацией дверей эвакуационных выходов из этажного коридора, препятствующей распространению опасных факторов пожара на путях эвакуации (пп. «д» п. 16 ППРвРФ);</w:t>
      </w:r>
    </w:p>
    <w:p w:rsidR="00A77B3E">
      <w:r>
        <w:t>П. 35 - не допускать изме</w:t>
      </w:r>
      <w:r>
        <w:t>нение объемно-планировочных решений, в результате которых ограничивается доступ к огнетушителям, пожарным кранам и другим средствам обеспечения пожарной безопасности (пп. «е» п. 16 ППРвРФ);</w:t>
      </w:r>
    </w:p>
    <w:p w:rsidR="00A77B3E">
      <w:r>
        <w:t>11-й этаж (общее имущество многоквартирного жилого дома)</w:t>
      </w:r>
    </w:p>
    <w:p w:rsidR="00A77B3E">
      <w:r>
        <w:t>П. 36 - н</w:t>
      </w:r>
      <w:r>
        <w:t>е допускать снятие предусмотренной проектной документацией дверей лифтового холла, препятствующей распространению опасных факторов пожара на путях эвакуации (пп. «д» п. 16 ППРвРФ);</w:t>
      </w:r>
    </w:p>
    <w:p w:rsidR="00A77B3E">
      <w:r>
        <w:t xml:space="preserve">П. 37 - не допускать снятие предусмотренной проектной документацией дверей </w:t>
      </w:r>
      <w:r>
        <w:t>эвакуационных выходов из лестничной клетки, препятствующей распространению опасных факторов пожара на путях эвакуации (пп. «д» п. 16 ППРвРФ);</w:t>
      </w:r>
    </w:p>
    <w:p w:rsidR="00A77B3E">
      <w:r>
        <w:t>П. 38 - не допускать изменение объемно-планировочных решений, в результате которых ограничивается доступ к огнетуш</w:t>
      </w:r>
      <w:r>
        <w:t>ителям, пожарным кранам и другим средствам обеспечения пожарной безопасности (пп. «е» п. 16 ППРвРФ);</w:t>
      </w:r>
    </w:p>
    <w:p w:rsidR="00A77B3E">
      <w:r>
        <w:t>12-й этаж (общее имущество многоквартирного жилого дома)</w:t>
      </w:r>
    </w:p>
    <w:p w:rsidR="00A77B3E">
      <w:r>
        <w:t>П. 39 - не допускать снятие предусмотренной проектной документацией дверей лифтового холла, препят</w:t>
      </w:r>
      <w:r>
        <w:t>ствующей распространению опасных факторов пожара на путях эвакуации (пп. «д» п. 16 ППРвРФ);</w:t>
      </w:r>
    </w:p>
    <w:p w:rsidR="00A77B3E">
      <w:r>
        <w:t xml:space="preserve">П. 40 - не допускать снятие предусмотренной проектной документацией дверей эвакуационных выходов из этажного коридора, препятствующей распространению опасных </w:t>
      </w:r>
      <w:r>
        <w:t>факторов пожара на путях эвакуации (пп. «д» п. 16 ППРвРФ);</w:t>
      </w:r>
    </w:p>
    <w:p w:rsidR="00A77B3E">
      <w:r>
        <w:t>П. 41 - не допускать снятие предусмотренной проектной документацией дверей эвакуационных выходов из лестничной клетки, препятствующей распространению опасных факторов пожара на путях эвакуации (пп.</w:t>
      </w:r>
      <w:r>
        <w:t xml:space="preserve"> «д» п. 16 ППРвРФ);</w:t>
      </w:r>
    </w:p>
    <w:p w:rsidR="00A77B3E">
      <w:r>
        <w:t>Общие требования к общему имуществу многоквартирного жилого дома</w:t>
      </w:r>
    </w:p>
    <w:p w:rsidR="00A77B3E">
      <w:r>
        <w:t>П. 42 – оборудовать здание автоматической системой пожарной сигнализации (ст. 4, ст. 6 ФЗ-123; табл. А1 СП 484.телефон.2020);</w:t>
      </w:r>
    </w:p>
    <w:p w:rsidR="00A77B3E">
      <w:r>
        <w:t>П. 43 – оборудовать здание системой оповещени</w:t>
      </w:r>
      <w:r>
        <w:t>я людей о пожаре (ст. 4, ст. 6, ст. 84 ФЗ-123; табл. 2СП 3.13130.2009);</w:t>
      </w:r>
    </w:p>
    <w:p w:rsidR="00A77B3E">
      <w:r>
        <w:t>П. 44 – обеспечить объект защиты огнетушителями по нормам согласно разделу XIX ППРвРФ и приложениям № 1 и № 2 (п. 60 ППРвРФ);</w:t>
      </w:r>
    </w:p>
    <w:p w:rsidR="00A77B3E">
      <w:r>
        <w:t>П. 45 – обеспечить укомплектованность пожарных кранов внут</w:t>
      </w:r>
      <w:r>
        <w:t>реннего противопожарного водопровода исправными пожарными рукавами, ручными пожарными стволами и пожарными запорными клапанами (п. 50 ППРвРФ);</w:t>
      </w:r>
    </w:p>
    <w:p w:rsidR="00A77B3E">
      <w:r>
        <w:t>П. 46 – конструкция пожарных шкафов выполнить из горючих материалов (ст. 4, ст. 6 ФЗ-123, п. 5.13 ГОСТ Р 51844-20</w:t>
      </w:r>
      <w:r>
        <w:t>09).</w:t>
      </w:r>
    </w:p>
    <w:p w:rsidR="00A77B3E">
      <w:r>
        <w:t xml:space="preserve">То есть фио, как должностное лицо наименование организации, совершил административное правонарушение, предусмотренное ч. 12 ст. 19.5 КоАП РФ. </w:t>
      </w:r>
    </w:p>
    <w:p w:rsidR="00A77B3E">
      <w:r>
        <w:t xml:space="preserve">фио в судебное заседание не явился, о дате, времени и месте судебного заседания извещен надлежащим образом, </w:t>
      </w:r>
      <w:r>
        <w:t>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</w:t>
      </w:r>
      <w:r>
        <w:t xml:space="preserve">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</w:t>
      </w:r>
      <w:r>
        <w:t>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</w:t>
      </w:r>
      <w:r>
        <w:t>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</w:t>
      </w:r>
      <w:r>
        <w:t>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</w:t>
      </w:r>
      <w: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</w:t>
      </w:r>
      <w:r>
        <w:t>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материалы дела, мировой судья приходит к следующему. </w:t>
      </w:r>
    </w:p>
    <w:p w:rsidR="00A77B3E">
      <w:r>
        <w:t>Исходя из диспозиции ч. 12 ст. 19.5 КоАП РФ, администрат</w:t>
      </w:r>
      <w:r>
        <w:t>ивная ответственность по указанной статье наступает в том случае, если в установленный срок не будет выполнено законное предписание органа, осуществляющего федеральный государственный пожарный надзор.</w:t>
      </w:r>
    </w:p>
    <w:p w:rsidR="00A77B3E">
      <w:r>
        <w:t>В силу ст. 6 Федерального закона от дата № 69-ФЗ «О пож</w:t>
      </w:r>
      <w:r>
        <w:t>арной безопасности»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>
      <w:r>
        <w:t>Статьей 37 указанного Федерального закона установ</w:t>
      </w:r>
      <w:r>
        <w:t>лена обязанность руководителей организаций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пожарной безопасности.</w:t>
      </w:r>
    </w:p>
    <w:p w:rsidR="00A77B3E">
      <w:r>
        <w:t>Установ</w:t>
      </w:r>
      <w:r>
        <w:t>лено, что фио является директором наименование организации, что подтверждается копией приказа № 01-к от дата (л.д. 67), а также сведениями о юридическом лице из Единого государственного реестра юридических лиц (л.д. 71-79).</w:t>
      </w:r>
    </w:p>
    <w:p w:rsidR="00A77B3E">
      <w:r>
        <w:t>дата ОНД по адрес УНД ГУ МЧС Рос</w:t>
      </w:r>
      <w:r>
        <w:t>сии по РК во исполнение распоряжения главного государственного инспектора адрес по пожарному надзору от 31-13-2023/0015рс от дата, директору наименование организации фио было выдано предписание № 31-13-2023/0015рс/1 об устранении нарушений требований пожар</w:t>
      </w:r>
      <w:r>
        <w:t xml:space="preserve">ной безопасности, в соответствии с которым было предписано устранить нарушения, выявленные в ходе проверки, указанные в предписании. </w:t>
      </w:r>
    </w:p>
    <w:p w:rsidR="00A77B3E">
      <w:r>
        <w:t>Указанный в предписании № 31-13-2023/0015рс/1 от дата срок устранения нарушений требований пожарной безопасности – дата (л</w:t>
      </w:r>
      <w:r>
        <w:t>.д. 56-66).</w:t>
      </w:r>
    </w:p>
    <w:p w:rsidR="00A77B3E">
      <w:r>
        <w:t>Решением органа государственного пожарного надзора № 2311/091-91/185-В/РВП от дата назначено проведение внеплановой выездной проверки в отношении наименование организации, с целью контроля за выполнением ранее выданного предписания № 31-13-2023</w:t>
      </w:r>
      <w:r>
        <w:t>/0015рс/1 от дата (л.д. 10-12). С решением о проведении проверки фио был ознакомлен под роспись дата (л.д. 12).</w:t>
      </w:r>
    </w:p>
    <w:p w:rsidR="00A77B3E">
      <w:r>
        <w:t>В ходе проведения проверки было установлено, что выявленные ранее нарушения требований пожарной безопасности, указанные в предписании № 31-13-20</w:t>
      </w:r>
      <w:r>
        <w:t>23/0015рс/1 от дата, на момент проведения проверки не были устранены в полном объеме, что подтверждается копией акта выездной проверки № 2311/091-91/185-В/АВП от дата (л.д. 13-20). С актом проверки фио был ознакомлен, что подтверждается его подписью в акте</w:t>
      </w:r>
      <w:r>
        <w:t xml:space="preserve"> (л.д. 20).</w:t>
      </w:r>
    </w:p>
    <w:p w:rsidR="00A77B3E">
      <w:r>
        <w:t>По результатам проведенной проверки директору наименование организации органом государственного пожарного надзора было выдано новое предписание об устранении вышеизложенного нарушения требований пожарной безопасности, с указанием срока устранен</w:t>
      </w:r>
      <w:r>
        <w:t xml:space="preserve">ия нарушения – дата (л.д. 48-55).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Таким</w:t>
      </w:r>
      <w:r>
        <w:t xml:space="preserve"> образом, бездействие директора наименование организации фио квалифицируется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>При назначении наказан</w:t>
      </w:r>
      <w:r>
        <w:t>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</w:t>
      </w:r>
      <w:r>
        <w:t>тановлено.</w:t>
      </w:r>
    </w:p>
    <w:p w:rsidR="00A77B3E">
      <w:r>
        <w:t>С учетом личности виновного, характера совершенного административного правонарушения, отсутствием обстоятельств смягчающих и отягчающих административную ответственность, полагаю возможным назначить фио наказание в виде штрафа, установленного сан</w:t>
      </w:r>
      <w:r>
        <w:t xml:space="preserve">кцией ч. 12 ст. 19.5 КоАП РФ для должностных лиц, в минимальном размере.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должностное лицо фио виновным в совершении административного правонарушения, </w:t>
      </w:r>
      <w:r>
        <w:t>предусмотренного ч. 12 ст. 19.5 КоАП РФ, и назначить ему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Наименовани</w:t>
      </w:r>
      <w:r>
        <w:t xml:space="preserve">е банка: Отделение адрес Банка России//УФК по адрес в адрес, ИНН телефон, КПП телефон, БИК телефон, Единый казначеский счет 40102810645370000035, Казначеский счет 03100643000000017500, Лицевой счет телефон в УФК по адрес, Код Сведного реестра телефон, код </w:t>
      </w:r>
      <w:r>
        <w:t>бюджетной классификации КБК – телефон телефон, УИН 0410760300245007182319171, наименование платежа – штраф по делу об административном правонарушении              № 5-24-718/2023.</w:t>
      </w:r>
    </w:p>
    <w:p w:rsidR="00A77B3E">
      <w:r>
        <w:t>Документ, свидетельствующий об уплате административного штрафа, лицо, привле</w:t>
      </w:r>
      <w:r>
        <w:t>ченное к административной ответственности, предоставляет мировому судье, вынесшему постановление.</w:t>
      </w:r>
    </w:p>
    <w:p w:rsidR="00A77B3E">
      <w:r>
        <w:t>Разъяснить фио, что в соответствии с ч.1 ст.20.25 КоАП Российской Федерации неуплата административного штрафа в течение 60 дней влечет наложение административ</w:t>
      </w:r>
      <w:r>
        <w:t>ного штрафа в двукратном размере  суммы 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</w:t>
      </w:r>
      <w:r>
        <w:t>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</w:t>
      </w:r>
      <w:r>
        <w:tab/>
        <w:t xml:space="preserve">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8"/>
    <w:rsid w:val="004F4F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