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5-24-789/2019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занимающей должность председателя наименование организации (место нахождения: адрес, ул. фио, ...), проживающей по адресу: адрес/...,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должностного лица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000245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ПК «Коломыя-2010» (л.д. 2-4); уведомлением о доставке в УПФР адрес сведений по форме СЗВ-М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