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C5C13">
      <w:pPr>
        <w:jc w:val="right"/>
      </w:pPr>
      <w:r>
        <w:t xml:space="preserve">                                                                                        </w:t>
      </w:r>
      <w:r>
        <w:tab/>
        <w:t>Дело № 5-25-69/2017</w:t>
      </w:r>
    </w:p>
    <w:p w:rsidR="00A77B3E" w:rsidP="00FC5C13">
      <w:pPr>
        <w:jc w:val="center"/>
      </w:pPr>
      <w:r>
        <w:t>П О С Т А Н О В Л Е Н И Е</w:t>
      </w:r>
    </w:p>
    <w:p w:rsidR="00A77B3E" w:rsidP="00FC5C13">
      <w:pPr>
        <w:jc w:val="center"/>
      </w:pPr>
      <w:r>
        <w:t>по делу об административном правонарушении</w:t>
      </w:r>
    </w:p>
    <w:p w:rsidR="00A77B3E" w:rsidP="00FC5C13">
      <w:pPr>
        <w:jc w:val="both"/>
      </w:pPr>
    </w:p>
    <w:p w:rsidR="00A77B3E" w:rsidP="00FC5C13">
      <w:pPr>
        <w:jc w:val="both"/>
      </w:pPr>
      <w:r>
        <w:t xml:space="preserve"> 13 марта 2017 года                                                                                           </w:t>
      </w:r>
      <w:r>
        <w:t>г</w:t>
      </w:r>
      <w:r>
        <w:t>. Армянск</w:t>
      </w:r>
    </w:p>
    <w:p w:rsidR="00A77B3E" w:rsidP="00FC5C13">
      <w:pPr>
        <w:jc w:val="both"/>
      </w:pPr>
    </w:p>
    <w:p w:rsidR="00A77B3E" w:rsidP="00FC5C13">
      <w:pPr>
        <w:jc w:val="both"/>
      </w:pPr>
      <w:r>
        <w:t xml:space="preserve">         </w:t>
      </w: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(296012, Респуб</w:t>
      </w:r>
      <w:r>
        <w:t xml:space="preserve">лика Крым,                г. Армянск, </w:t>
      </w:r>
      <w:r>
        <w:t>ул. Симферопольская, д.1 кв.1)  Гребенюк Л.И., рассмотрев в открытом судебном заседании дело об административном правонарушении, предусмотренном ст. 19.5 ч.1 Кодекса Российской Федерации об админ</w:t>
      </w:r>
      <w:r>
        <w:t xml:space="preserve">истративных правонарушениях в отношении </w:t>
      </w:r>
      <w:r>
        <w:t>Шаблий</w:t>
      </w:r>
      <w:r>
        <w:t xml:space="preserve"> Елены Федоровны, персональные данные</w:t>
      </w:r>
      <w:r>
        <w:t>,</w:t>
      </w:r>
    </w:p>
    <w:p w:rsidR="00A77B3E" w:rsidP="00FC5C13">
      <w:pPr>
        <w:jc w:val="both"/>
      </w:pPr>
      <w:r>
        <w:t xml:space="preserve"> </w:t>
      </w:r>
    </w:p>
    <w:p w:rsidR="00A77B3E" w:rsidP="00FC5C13">
      <w:pPr>
        <w:jc w:val="center"/>
      </w:pPr>
      <w:r>
        <w:t>у с т а но в и л:</w:t>
      </w:r>
    </w:p>
    <w:p w:rsidR="00A77B3E" w:rsidP="00FC5C13">
      <w:pPr>
        <w:jc w:val="both"/>
      </w:pPr>
    </w:p>
    <w:p w:rsidR="00A77B3E" w:rsidP="00FC5C13">
      <w:pPr>
        <w:jc w:val="both"/>
      </w:pPr>
      <w:r>
        <w:t>Шаблий</w:t>
      </w:r>
      <w:r>
        <w:t xml:space="preserve"> Е.Ф., являясь начальником отдела охраны окружающей среды  Армянского филиала наименование организации - «Крымский Титан», расположенного по адресу: адрес, не выполнила обязательные требования предпи</w:t>
      </w:r>
      <w:r>
        <w:t xml:space="preserve">саний Министерства экологии и природных ресурсов Республики Крым      </w:t>
      </w:r>
      <w:r>
        <w:t xml:space="preserve"> № **</w:t>
      </w:r>
      <w:r>
        <w:t>/*</w:t>
      </w:r>
      <w:r>
        <w:t>, № **</w:t>
      </w:r>
      <w:r>
        <w:t>/*</w:t>
      </w:r>
      <w:r>
        <w:t xml:space="preserve"> от дата об устранении нарушения законодательства в области охраны окружающей среды и нарушений природоохранных требований, а именно: в срок до дата не обеспечила корректировку от</w:t>
      </w:r>
      <w:r>
        <w:t>чета по инвентаризации стационарных источников</w:t>
      </w:r>
      <w:r>
        <w:t xml:space="preserve"> </w:t>
      </w:r>
      <w:r>
        <w:t>и выбросов вредных (загрязняющих) веществ в атмосферный воздух от дата, разработанного наименование организации, с учетом 2 неучтенных источников выбросов вредных (загрязняющих) веществ в атмосферный воздух; в</w:t>
      </w:r>
      <w:r>
        <w:t xml:space="preserve"> срок с дата - постоянно не допускать эксплуатацию технологического оборудования (источников выбросов загрязняющих веществ  в атмосферный воздух (№№0135, 0136,0229, 0230) при отключенных установках очистки марка автомобиля.</w:t>
      </w:r>
    </w:p>
    <w:p w:rsidR="00A77B3E" w:rsidP="00FC5C13">
      <w:pPr>
        <w:jc w:val="both"/>
      </w:pPr>
      <w:r>
        <w:tab/>
      </w:r>
      <w:r>
        <w:t>Шаблий</w:t>
      </w:r>
      <w:r>
        <w:t xml:space="preserve"> Е.Ф. в судебном заседани</w:t>
      </w:r>
      <w:r>
        <w:t>и свою вину в совершенном правонарушении не признала, в качестве доказательств, подтверждающих необоснованность составления протокола об административном правонарушении представила возражения  на акт внеплановой выездной проверки от дата;  копию сопроводит</w:t>
      </w:r>
      <w:r>
        <w:t>ельного письма за подписью директора Армянского филиала наименование организации от дата, направленного в Министерство экологии и природных ресурсов Республики Крым о выполнении предписания № **</w:t>
      </w:r>
      <w:r>
        <w:t>/*</w:t>
      </w:r>
      <w:r>
        <w:t>;</w:t>
      </w:r>
      <w:r>
        <w:t xml:space="preserve"> </w:t>
      </w:r>
      <w:r>
        <w:t>копию письма наименование организации от дата о том, что на</w:t>
      </w:r>
      <w:r>
        <w:t>именование организации выполнило корректировку отчета по инвентаризации стационарных источников и выбросов вредных (загрязняющих) веществ в атмосферных воздух для Армянского филиала наименование организации с учетом двух ранее неучтенных источников выбросо</w:t>
      </w:r>
      <w:r>
        <w:t>в вредных (загрязняющих) веществ в атмосферный воздух; копию отчета по инвентаризации по трем площадкам;</w:t>
      </w:r>
      <w:r>
        <w:t xml:space="preserve"> копию заявления для проведения санитарно-эпидемиологической экспертизы  и выдачи экспертного заключения на проектную, нормативную и иную документацию о</w:t>
      </w:r>
      <w:r>
        <w:t xml:space="preserve">т дата; копию экспертного заключения по проекту предельно-допустимых выбросов загрязняющих веществ  в атмосферу наименование организации, Армянский филиал наименование организации Основная производственная площадка </w:t>
      </w:r>
      <w:r>
        <w:t>от</w:t>
      </w:r>
      <w:r>
        <w:t xml:space="preserve"> дата № ***</w:t>
      </w:r>
      <w:r>
        <w:t>;  копию сопроводительного пи</w:t>
      </w:r>
      <w:r>
        <w:t xml:space="preserve">сьма за подписью директора Армянского филиала </w:t>
      </w:r>
      <w:r>
        <w:t xml:space="preserve">наименование организации </w:t>
      </w:r>
      <w:r>
        <w:t>от</w:t>
      </w:r>
      <w:r>
        <w:t xml:space="preserve"> </w:t>
      </w:r>
      <w:r>
        <w:t>дата</w:t>
      </w:r>
      <w:r>
        <w:t>, направленного в Министерство экологии и природных ресурсов Республики Крым о выполнении предписания № **</w:t>
      </w:r>
      <w:r>
        <w:t>/*</w:t>
      </w:r>
      <w:r>
        <w:t xml:space="preserve">; копию решения Армянского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>, кот</w:t>
      </w:r>
      <w:r>
        <w:t xml:space="preserve">орым производство по делу об административном правонарушении в отношении </w:t>
      </w:r>
      <w:r>
        <w:t>Шаблий</w:t>
      </w:r>
      <w:r>
        <w:t xml:space="preserve"> Е.Ф. </w:t>
      </w:r>
      <w:r>
        <w:t>по ч.3 ст. 8.21 Кодекса Российской Федерации об административных правонарушениях прекращено в связи с отсутствием в ее действиях состава административного правонарушения;</w:t>
      </w:r>
      <w:r>
        <w:t xml:space="preserve"> копию постановления Верховного Суда Республики Крым от дата, которым решение Армянского городского суда Республики Крым от дата оставлено без изменений. </w:t>
      </w:r>
      <w:r>
        <w:t>Кроме того пояснила, что на момент проведения Министерством экологии и природных ресурсов Республики К</w:t>
      </w:r>
      <w:r>
        <w:t>рым в период времени с дата по дата проверки выполнения Армянским филиалом наименование организации требований предписаний от дата № **</w:t>
      </w:r>
      <w:r>
        <w:t>/*</w:t>
      </w:r>
      <w:r>
        <w:t>, **</w:t>
      </w:r>
      <w:r>
        <w:t>/*</w:t>
      </w:r>
      <w:r>
        <w:t xml:space="preserve"> филиалом были представлены доказательства того, что наименование организации были внесены изменения в инвентариза</w:t>
      </w:r>
      <w:r>
        <w:t xml:space="preserve">цию стационарных источников выбросов вредных (загрязняющих) </w:t>
      </w:r>
      <w:r>
        <w:t>веществ в атмосферный воздух.</w:t>
      </w:r>
      <w:r>
        <w:t xml:space="preserve"> Отчет по инвентаризации был утвержден и сдан дата в ФБУЗ «Центр гигиены и эпидемиологии в Республике Крым и городе федерального значения Севастополе» для проведения санитарно-эпидемиологической </w:t>
      </w:r>
      <w:r>
        <w:t xml:space="preserve">экспертизы и получения экспертного заключения на проектную документацию. </w:t>
      </w:r>
      <w:r>
        <w:t>Полагает, что Министерством экологии и природных ресурсов Республики Крым безосновательно сделан вывод о нарушении эксплуатации технологического оборудов</w:t>
      </w:r>
      <w:r>
        <w:t xml:space="preserve">ания (источников выбросов загрязняющих веществ  в атмосферный воздух (№№0135, 0136,0229, 0230) при отключенных установках очистки марка автомобиля в соответствии с требованиями п.1 ст.14, п.7 ст.16, п.1 ст.30 Федерального закона от дата № </w:t>
      </w:r>
      <w:r>
        <w:t>96-ФЗ «Об охране а</w:t>
      </w:r>
      <w:r>
        <w:t>тмосферного воздуха», п. 3.7</w:t>
      </w:r>
      <w:r>
        <w:t xml:space="preserve"> Правил эксплуатации  установок очистки марка автомобиля, утвержденных </w:t>
      </w:r>
      <w:r>
        <w:t>Минхиммашем</w:t>
      </w:r>
      <w:r>
        <w:t xml:space="preserve"> СССР дата, поскольку в материалах дела отсутствуют сведения о том, что технологическое оборудование эксплуатируется при отключенных установках оч</w:t>
      </w:r>
      <w:r>
        <w:t>истки марка автомобиля, а кроме того, она ранее, как должностное лицо - начальник отдела охраны окружающей среды, была привлечена за данное правонарушение к административной ответственности по ч.3 ст.8.21 Кодекса Российской Федерации об административных пр</w:t>
      </w:r>
      <w:r>
        <w:t>авонарушениях и решением Армянского городского суда Республики Крым от дата, оставленным без изменения постановлением Верховного Суда Республики Крым от дата, производство по делу в отношении нее было прекращено, ввиду отсутствия в ее действиях состава адм</w:t>
      </w:r>
      <w:r>
        <w:t>инистративного правонарушения.</w:t>
      </w:r>
    </w:p>
    <w:p w:rsidR="00A77B3E" w:rsidP="00FC5C13">
      <w:pPr>
        <w:jc w:val="both"/>
      </w:pPr>
      <w:r>
        <w:t>Представитель Министерства экологии и природных ресурсов Республики Крым в судебное заседание не явился, о времени и месте рассмотрения дела извещен надлежащим образом (заказным письмом с уведомлением), о причинах не явки суд</w:t>
      </w:r>
      <w:r>
        <w:t xml:space="preserve">у не сообщил. </w:t>
      </w:r>
    </w:p>
    <w:p w:rsidR="00A77B3E" w:rsidP="00FC5C13">
      <w:pPr>
        <w:jc w:val="both"/>
      </w:pPr>
      <w:r>
        <w:t>Часть 1 статьи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(постановления, предписания, решения) органа (до</w:t>
      </w:r>
      <w:r>
        <w:t>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FC5C13">
      <w:pPr>
        <w:jc w:val="both"/>
      </w:pPr>
      <w:r>
        <w:t xml:space="preserve">Объективная сторона  правонарушения, квалифицированного по ч.1 ст. 19.5 Кодекса Российской Федерации об административных </w:t>
      </w:r>
      <w:r>
        <w:t xml:space="preserve">правонарушениях выражается в невыполнении в установленный срок законного предписания органа, </w:t>
      </w:r>
      <w:r>
        <w:t>осуществляющего государственный надзор, об устранении нарушений законодательства.</w:t>
      </w:r>
    </w:p>
    <w:p w:rsidR="00A77B3E" w:rsidP="00FC5C13">
      <w:pPr>
        <w:jc w:val="both"/>
      </w:pPr>
      <w:r>
        <w:t xml:space="preserve">С субъективной стороны данное  правонарушение характеризуется либо умыслом, либо </w:t>
      </w:r>
      <w:r>
        <w:t xml:space="preserve">неосторожной формой вины. </w:t>
      </w:r>
    </w:p>
    <w:p w:rsidR="00A77B3E" w:rsidP="00FC5C13">
      <w:pPr>
        <w:jc w:val="both"/>
      </w:pPr>
      <w: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C5C13">
      <w:pPr>
        <w:jc w:val="both"/>
      </w:pPr>
      <w:r>
        <w:t>Согласно ст. 26.1 Кодекса Российской Федерации об ад</w:t>
      </w:r>
      <w:r>
        <w:t>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</w:t>
      </w:r>
      <w:r>
        <w:t xml:space="preserve">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FC5C13">
      <w:pPr>
        <w:jc w:val="both"/>
      </w:pPr>
      <w:r>
        <w:t>Должностное лицо, осуществляющее производство по делу об администрат</w:t>
      </w:r>
      <w:r>
        <w:t>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C5C13">
      <w:pPr>
        <w:jc w:val="both"/>
      </w:pPr>
      <w:r>
        <w:t>Реше</w:t>
      </w:r>
      <w:r>
        <w:t>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 w:rsidP="00FC5C13">
      <w:pPr>
        <w:jc w:val="both"/>
      </w:pPr>
      <w:r>
        <w:t>Согласно ст.26.2 Кодекса Российско</w:t>
      </w:r>
      <w:r>
        <w:t>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</w:t>
      </w:r>
      <w:r>
        <w:t>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>
        <w:t>нтами, а также показаниями специальных технических средств, вещественными доказательствами.</w:t>
      </w:r>
    </w:p>
    <w:p w:rsidR="00A77B3E" w:rsidP="00FC5C13">
      <w:pPr>
        <w:jc w:val="both"/>
      </w:pPr>
      <w:r>
        <w:t>Судебным разбирательством установлено, что дата  Армянскому филиалу наименование организации были выданы предписания об устранении нарушения законодательства в обла</w:t>
      </w:r>
      <w:r>
        <w:t>сти охраны окружающей среды и нарушений природоохранных требований № **</w:t>
      </w:r>
      <w:r>
        <w:t>/*</w:t>
      </w:r>
      <w:r>
        <w:t>, № **</w:t>
      </w:r>
      <w:r>
        <w:t>/*</w:t>
      </w:r>
      <w:r>
        <w:t xml:space="preserve"> в части обеспечения корректировки отчета по инвентаризации стационарных источников и выбросов вредных (загрязняющих) веществ в атмосферный воздух от дата, разработанного наимен</w:t>
      </w:r>
      <w:r>
        <w:t>ование организации, с учетом 2 неучтенных источников выбросов вредных (загрязняющих) веществ в атмосферный воздух;</w:t>
      </w:r>
      <w:r>
        <w:t xml:space="preserve"> </w:t>
      </w:r>
      <w:r>
        <w:t xml:space="preserve">не допущения эксплуатации технологического оборудования (источников выбросов загрязняющих веществ  в </w:t>
      </w:r>
      <w:r>
        <w:t>атмосферный воздух (№№0135, 0136,0229, 0</w:t>
      </w:r>
      <w:r>
        <w:t>230) при отключенных установках очистки марка автомобиля.</w:t>
      </w:r>
    </w:p>
    <w:p w:rsidR="00A77B3E" w:rsidP="00FC5C13">
      <w:pPr>
        <w:jc w:val="both"/>
      </w:pPr>
      <w:r>
        <w:t xml:space="preserve">Данные предписания были вручены и.о. директора Армянского филиала наименование организации </w:t>
      </w:r>
      <w:r>
        <w:t>фио</w:t>
      </w:r>
      <w:r>
        <w:t xml:space="preserve"> дата При этом, материалы дела об административном правонарушении не содержат данных о том, что предписа</w:t>
      </w:r>
      <w:r>
        <w:t xml:space="preserve">ния выдавались </w:t>
      </w:r>
      <w:r>
        <w:t>Шаблий</w:t>
      </w:r>
      <w:r>
        <w:t xml:space="preserve"> Е.Ф., либо на нее возлагались какие-либо обязанности по исполнению данных предписаний, также как и не представлено доказательств, свидетельствующих о наличии в действиях </w:t>
      </w:r>
      <w:r>
        <w:t>Шаблий</w:t>
      </w:r>
      <w:r>
        <w:t xml:space="preserve"> Е.Ф. состава умысла на неисполнение представления, в связ</w:t>
      </w:r>
      <w:r>
        <w:t xml:space="preserve">и с чем, прихожу к выводу об отсутствии в ее действиях состава правонарушения. </w:t>
      </w:r>
    </w:p>
    <w:p w:rsidR="00A77B3E" w:rsidP="00FC5C13">
      <w:pPr>
        <w:jc w:val="both"/>
      </w:pPr>
      <w:r>
        <w:t>Согласно ч.1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C5C13">
      <w:pPr>
        <w:jc w:val="both"/>
      </w:pPr>
      <w:r>
        <w:t>В соответствии со ст.1.5 Кодекса Российской Федерации об админис</w:t>
      </w:r>
      <w:r>
        <w:t>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</w:t>
      </w:r>
      <w:r>
        <w:t>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77B3E" w:rsidP="00FC5C13">
      <w:pPr>
        <w:jc w:val="both"/>
      </w:pPr>
      <w:r>
        <w:t>Доказательств бесспорно свидетельствующих о нали</w:t>
      </w:r>
      <w:r>
        <w:t xml:space="preserve">чии в действиях </w:t>
      </w:r>
      <w:r>
        <w:t>Шаблий</w:t>
      </w:r>
      <w:r>
        <w:t xml:space="preserve"> Е.Ф. состава правонарушения, предусмотренного ч.1 ст.19.5 Кодекса Российской Федерации об административных правонарушениях материалы дела не содержат, в связи с чем производство по делу подлежит прекращению. </w:t>
      </w:r>
    </w:p>
    <w:p w:rsidR="00A77B3E" w:rsidP="00FC5C13">
      <w:pPr>
        <w:jc w:val="both"/>
      </w:pPr>
      <w:r>
        <w:t>В силу п.1.1 ст. 29.9 Ко</w:t>
      </w:r>
      <w:r>
        <w:t>декса Российской Федерации об административных правонарушениях при рассмотрении дела об административном правонарушении, при наличии обстоятельств, предусмотренных статьей 24.5 Кодекса Российской Федерации об административных правонарушениях, выносится пос</w:t>
      </w:r>
      <w:r>
        <w:t>тановление о прекращении производства  по делу об административном правонарушении.</w:t>
      </w:r>
    </w:p>
    <w:p w:rsidR="00A77B3E" w:rsidP="00FC5C13">
      <w:pPr>
        <w:jc w:val="both"/>
      </w:pPr>
      <w:r>
        <w:t xml:space="preserve"> Согласно ч.1 п. 2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</w:t>
      </w:r>
      <w:r>
        <w:t>начатое производство подлежит прекращению при отсутствии состава административного правонарушения.</w:t>
      </w:r>
    </w:p>
    <w:p w:rsidR="00A77B3E" w:rsidP="00FC5C13">
      <w:pPr>
        <w:jc w:val="both"/>
      </w:pPr>
      <w:r>
        <w:t xml:space="preserve"> При таких обстоятельствах считаю, что дело об административном правонарушении в отношении </w:t>
      </w:r>
      <w:r>
        <w:t>Шаблий</w:t>
      </w:r>
      <w:r>
        <w:t xml:space="preserve"> Е.Ф. подлежит прекращению в связи с отсутствием в ее действ</w:t>
      </w:r>
      <w:r>
        <w:t>иях состава правонарушения, предусмотренного ч.1 ст. 19.5  Кодекса Российской Федерации об административных правонарушениях.</w:t>
      </w:r>
    </w:p>
    <w:p w:rsidR="00A77B3E" w:rsidP="00FC5C13">
      <w:pPr>
        <w:jc w:val="both"/>
      </w:pPr>
      <w:r>
        <w:t xml:space="preserve">       </w:t>
      </w:r>
      <w:r>
        <w:tab/>
        <w:t xml:space="preserve">На основании ст. 24.5 ч.1 п. 2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FC5C13">
      <w:pPr>
        <w:jc w:val="both"/>
      </w:pPr>
    </w:p>
    <w:p w:rsidR="00A77B3E" w:rsidP="00FC5C13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FC5C13">
      <w:pPr>
        <w:jc w:val="both"/>
      </w:pPr>
    </w:p>
    <w:p w:rsidR="00A77B3E" w:rsidP="00FC5C13">
      <w:pPr>
        <w:jc w:val="both"/>
      </w:pPr>
      <w:r>
        <w:t>производство по делу об административном правонарушении предусмотренном ст. 19.5 ч.1 Кодекса Российской Федерации об административных правонарушениях</w:t>
      </w:r>
      <w:r>
        <w:t xml:space="preserve"> в </w:t>
      </w:r>
      <w:r>
        <w:t xml:space="preserve">отношении </w:t>
      </w:r>
      <w:r>
        <w:t>Шаблий</w:t>
      </w:r>
      <w:r>
        <w:t xml:space="preserve"> Елены Федоровны прекратить в связи с отсутствием в ее действиях состава правонарушения, предусмотренного ст. 19.5 ч.1 Кодекса Российской Федерации об административных правонарушениях.</w:t>
      </w:r>
    </w:p>
    <w:p w:rsidR="00A77B3E" w:rsidP="00FC5C13">
      <w:pPr>
        <w:jc w:val="both"/>
      </w:pPr>
      <w:r>
        <w:t>Постановление может быть обжаловано в Армянский горо</w:t>
      </w:r>
      <w:r>
        <w:t xml:space="preserve">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FC5C13">
      <w:pPr>
        <w:jc w:val="both"/>
      </w:pPr>
    </w:p>
    <w:p w:rsidR="00A77B3E" w:rsidP="00FC5C13">
      <w:pPr>
        <w:jc w:val="both"/>
      </w:pPr>
      <w:r>
        <w:t>Мировой судья:</w:t>
      </w:r>
    </w:p>
    <w:p w:rsidR="00A77B3E" w:rsidP="00FC5C13">
      <w:pPr>
        <w:jc w:val="both"/>
      </w:pPr>
    </w:p>
    <w:sectPr w:rsidSect="00FC5C1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42E"/>
    <w:rsid w:val="0052642E"/>
    <w:rsid w:val="00A77B3E"/>
    <w:rsid w:val="00BE579D"/>
    <w:rsid w:val="00FC5C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