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E4CCD">
      <w:pPr>
        <w:jc w:val="both"/>
      </w:pPr>
      <w:r>
        <w:t xml:space="preserve">                                                                      </w:t>
      </w:r>
      <w:r w:rsidR="00FE4CCD">
        <w:t xml:space="preserve">                  </w:t>
      </w:r>
      <w:r w:rsidR="00FE4CCD">
        <w:tab/>
        <w:t xml:space="preserve">         </w:t>
      </w:r>
      <w:r>
        <w:t>Дело № 5-25-130/2018</w:t>
      </w:r>
    </w:p>
    <w:p w:rsidR="00A77B3E" w:rsidP="00FE4CCD">
      <w:pPr>
        <w:jc w:val="center"/>
      </w:pPr>
      <w:r>
        <w:t>П О С Т А Н О В Л Е Н И Е</w:t>
      </w:r>
    </w:p>
    <w:p w:rsidR="00A77B3E" w:rsidP="00FE4CCD">
      <w:pPr>
        <w:jc w:val="center"/>
      </w:pPr>
      <w:r>
        <w:t>по делу об административном правонарушении</w:t>
      </w:r>
    </w:p>
    <w:p w:rsidR="00A77B3E" w:rsidP="00FE4CCD">
      <w:pPr>
        <w:jc w:val="both"/>
      </w:pPr>
      <w:r>
        <w:tab/>
      </w:r>
    </w:p>
    <w:p w:rsidR="00A77B3E" w:rsidP="00FE4CCD">
      <w:pPr>
        <w:jc w:val="both"/>
      </w:pPr>
      <w:r>
        <w:t xml:space="preserve">6 марта 2018 года                                            </w:t>
      </w:r>
      <w:r>
        <w:t xml:space="preserve">                           </w:t>
      </w:r>
      <w:r w:rsidR="00FE4CCD">
        <w:t xml:space="preserve">                      </w:t>
      </w:r>
      <w:r>
        <w:t>г</w:t>
      </w:r>
      <w:r>
        <w:t>. Армянск</w:t>
      </w:r>
    </w:p>
    <w:p w:rsidR="00A77B3E" w:rsidP="00FE4CCD">
      <w:pPr>
        <w:jc w:val="both"/>
      </w:pPr>
    </w:p>
    <w:p w:rsidR="00A77B3E" w:rsidP="00FE4CCD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</w:t>
      </w:r>
      <w:r>
        <w:t xml:space="preserve">, Республика Крым, г. Армянск, </w:t>
      </w:r>
      <w:r w:rsidR="00FE4CCD">
        <w:t xml:space="preserve">                         </w:t>
      </w:r>
      <w:r>
        <w:t xml:space="preserve">ул. Симферопольская, д.1, рассмотрев дело об административном </w:t>
      </w:r>
      <w:r w:rsidR="00FE4CCD">
        <w:t xml:space="preserve">правонарушении  по ст. 15.33.2 </w:t>
      </w:r>
      <w:r>
        <w:t xml:space="preserve">Кодекса Российской Федерации об административных правонарушениях в отношении индивидуального предпринимателя </w:t>
      </w:r>
      <w:r>
        <w:t>Бакута</w:t>
      </w:r>
      <w:r>
        <w:t xml:space="preserve"> Ольги Сергеевны</w:t>
      </w:r>
      <w:r>
        <w:t xml:space="preserve">, </w:t>
      </w:r>
      <w:r w:rsidR="00FE4CCD">
        <w:t>персональные данные</w:t>
      </w:r>
      <w:r>
        <w:t>,</w:t>
      </w:r>
    </w:p>
    <w:p w:rsidR="00A77B3E" w:rsidP="00FE4CCD">
      <w:pPr>
        <w:jc w:val="both"/>
      </w:pPr>
    </w:p>
    <w:p w:rsidR="00A77B3E" w:rsidP="00FE4CC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FE4CCD">
      <w:pPr>
        <w:jc w:val="both"/>
      </w:pPr>
    </w:p>
    <w:p w:rsidR="00A77B3E" w:rsidP="00FE4CCD">
      <w:pPr>
        <w:jc w:val="both"/>
      </w:pPr>
      <w:r>
        <w:t>Бакута</w:t>
      </w:r>
      <w:r>
        <w:t xml:space="preserve"> О.С., являясь индивидуальным предпринимателем, зарегистрированная по адресу: адрес,  сведения о регистрации внесены в Единый</w:t>
      </w:r>
      <w:r>
        <w:t xml:space="preserve"> государственный реестр индивидуальных предпринимателей </w:t>
      </w:r>
      <w:r w:rsidR="00FE4CCD">
        <w:t>дата</w:t>
      </w:r>
      <w:r>
        <w:t>, нарушила срок представления сведений индивидуального персонифицированного учета по форме СЗВ-М «Сведения о застрахованных лицах» о каждом работающем у нее застрахованном лице, а именн</w:t>
      </w:r>
      <w:r>
        <w:t>о, несвоевременно (с нарушением установленного законодательством срока на 364 календарных дня) предоставила сведения в отношении одного застрахованного</w:t>
      </w:r>
      <w:r>
        <w:t xml:space="preserve"> у нее лица за отчетный период декабрь 2016 года, чем нарушила законодательство Российской Федерации об и</w:t>
      </w:r>
      <w:r>
        <w:t>ндивидуальном (персонифицированном) учете в системе обязательного пенсионного страхования.</w:t>
      </w:r>
    </w:p>
    <w:p w:rsidR="00A77B3E" w:rsidP="00FE4CCD">
      <w:pPr>
        <w:jc w:val="both"/>
      </w:pPr>
      <w:r>
        <w:tab/>
      </w:r>
      <w:r>
        <w:t>Бакута</w:t>
      </w:r>
      <w:r>
        <w:t xml:space="preserve"> О.С. в судебное заседание не явилась, о времени и месте рассмотрения дела извещена надлежащим образом (заказным письмом с уведомлением), о причинах неявки су</w:t>
      </w:r>
      <w:r>
        <w:t>ду не сообщила.</w:t>
      </w:r>
    </w:p>
    <w:p w:rsidR="00A77B3E" w:rsidP="00FE4CCD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</w:t>
      </w:r>
      <w:r>
        <w:t>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FE4CCD">
      <w:pPr>
        <w:jc w:val="both"/>
      </w:pPr>
      <w:r>
        <w:t>В связи с чем, суд на основании ч. 2 ст. 25.1 Кодекса Российской Федерации об админис</w:t>
      </w:r>
      <w:r>
        <w:t xml:space="preserve">тративных правонарушениях рассмотрел дело об административном правонарушении в отсутствии </w:t>
      </w:r>
      <w:r>
        <w:t>Бакута</w:t>
      </w:r>
      <w:r>
        <w:t xml:space="preserve"> О.С.</w:t>
      </w:r>
    </w:p>
    <w:p w:rsidR="00A77B3E" w:rsidP="00FE4CCD">
      <w:pPr>
        <w:jc w:val="both"/>
      </w:pPr>
      <w:r>
        <w:t xml:space="preserve">Вина </w:t>
      </w:r>
      <w:r>
        <w:t>Бакута</w:t>
      </w:r>
      <w:r>
        <w:t xml:space="preserve"> О.С. в совершении данного правонарушения подтверждается материалами дела, а именно: выпиской из Единого государственного реестра индивидуальны</w:t>
      </w:r>
      <w:r>
        <w:t xml:space="preserve">х предпринимателей </w:t>
      </w:r>
      <w:r>
        <w:t>от</w:t>
      </w:r>
      <w:r>
        <w:t xml:space="preserve"> </w:t>
      </w:r>
      <w:r w:rsidR="00FE4CCD">
        <w:t>дата</w:t>
      </w:r>
      <w:r>
        <w:t xml:space="preserve">; протоколом проверки отчетности страхователя, согласно которого установлено, что </w:t>
      </w:r>
      <w:r>
        <w:t>Бакута</w:t>
      </w:r>
      <w:r>
        <w:t xml:space="preserve"> О.С. 15.01.2018 г. представлена отчетность страхователя; копией формы СЗВ-М.</w:t>
      </w:r>
    </w:p>
    <w:p w:rsidR="00A77B3E" w:rsidP="00FE4CCD">
      <w:pPr>
        <w:jc w:val="both"/>
      </w:pPr>
      <w:r>
        <w:t>Исследовав материалы дела, оценив и проанализировав все</w:t>
      </w:r>
      <w:r>
        <w:t xml:space="preserve"> доказательства в их совокупности, прихожу к выводу о доказанности вины </w:t>
      </w:r>
      <w:r>
        <w:t>Бакута</w:t>
      </w:r>
      <w:r>
        <w:t xml:space="preserve"> О.С. в совершении административного правонарушения, предусмотренного ст. 15.33.2 Кодекса Российской Федерации об административных правонарушениях исходя из следующего. </w:t>
      </w:r>
    </w:p>
    <w:p w:rsidR="00A77B3E" w:rsidP="00FE4CCD">
      <w:pPr>
        <w:jc w:val="both"/>
      </w:pPr>
      <w:r>
        <w:t xml:space="preserve">Статьей </w:t>
      </w:r>
      <w:r>
        <w:t xml:space="preserve">15.33.2 Кодекса Российской Федерации об административных правонарушениях установлена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E4CCD">
      <w:pPr>
        <w:jc w:val="both"/>
      </w:pPr>
      <w:r>
        <w:t>В соответствии со ст. 15 Федерального закона от 01.04.1996 № 27-ФЗ «Об индивидуальном (персонифицированном) учете в системе обязат</w:t>
      </w:r>
      <w:r>
        <w:t xml:space="preserve">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 </w:t>
      </w:r>
    </w:p>
    <w:p w:rsidR="00A77B3E" w:rsidP="00FE4CCD">
      <w:pPr>
        <w:jc w:val="both"/>
      </w:pPr>
      <w:r>
        <w:t>Пунктом 2 статьи 8 Федерального закона от 01</w:t>
      </w:r>
      <w:r>
        <w:t>.04.1996 № 27-ФЗ «Об индивидуальном (персонифицированном) учете в системе обязательного пенсионного страхования» № 27-ФЗ предусмотрено, что сведения для индивидуального (персонифицированного) учета, представляемые в соответствии с настоящим Федеральным зак</w:t>
      </w:r>
      <w:r>
        <w:t>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Формы и форматы сведений для индивидуального (персонифицированного) учета, порядок запол</w:t>
      </w:r>
      <w:r>
        <w:t>нения страхователями форм указанных сведений определяются Пенсионным фондом Российской Федерации.</w:t>
      </w:r>
    </w:p>
    <w:p w:rsidR="00A77B3E" w:rsidP="00FE4CCD">
      <w:pPr>
        <w:jc w:val="both"/>
      </w:pPr>
      <w:r>
        <w:t>В силу п. 2.2 ст. 11 Федерального закона от 01 апреля 1996 года № 27-ФЗ «Об индивидуальном (персонифицированном) учете в системе обязательного пенсионного стр</w:t>
      </w:r>
      <w:r>
        <w:t>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</w:t>
      </w:r>
      <w:r>
        <w:t>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</w:t>
      </w:r>
      <w:r>
        <w:t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</w:t>
      </w:r>
      <w:r>
        <w:t xml:space="preserve">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FE4CCD">
      <w:pPr>
        <w:jc w:val="both"/>
      </w:pPr>
      <w:r>
        <w:tab/>
        <w:t>Сведения о застрахованных лицах, страхователь предоставляет в территориальный орган Пенсион</w:t>
      </w:r>
      <w:r>
        <w:t xml:space="preserve">ного фонда Российской Федерации в соответствии с Формой СЗВ-М, утвержденной Постановлением Правления ПФ РФ от 01.12.2016 № 83п «Об утверждении формы «Сведения о застрахованных лицах». </w:t>
      </w:r>
    </w:p>
    <w:p w:rsidR="00A77B3E" w:rsidP="00FE4CCD">
      <w:pPr>
        <w:jc w:val="both"/>
      </w:pPr>
      <w:r>
        <w:t xml:space="preserve">15.01.2018 г., должностным лицом – индивидуальным предпринимателем </w:t>
      </w:r>
      <w:r>
        <w:t>Баку</w:t>
      </w:r>
      <w:r>
        <w:t>та</w:t>
      </w:r>
      <w:r>
        <w:t xml:space="preserve"> О.С. были предоставлены сведения в отношении 1 (одного) застрахованного ли</w:t>
      </w:r>
      <w:r w:rsidR="00FE4CCD">
        <w:t xml:space="preserve">ца по Форме </w:t>
      </w:r>
      <w:r>
        <w:t xml:space="preserve">СЗВ-М за декабрь 2016 года тип «исходная», по телекоммуникационным каналам связи с электронно-цифровой подписью, т.е. несвоевременно (с нарушением </w:t>
      </w:r>
      <w:r>
        <w:t xml:space="preserve">установленного законодательством срока на 364 календарных дня). </w:t>
      </w:r>
    </w:p>
    <w:p w:rsidR="00A77B3E" w:rsidP="00FE4CCD">
      <w:pPr>
        <w:jc w:val="both"/>
      </w:pPr>
      <w:r>
        <w:t>Согласно п.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</w:t>
      </w:r>
      <w:r>
        <w:t>ой Федерации от 21 дек</w:t>
      </w:r>
      <w:r w:rsidR="00FE4CCD">
        <w:t xml:space="preserve">абря 2016 г. </w:t>
      </w:r>
      <w:r>
        <w:t>N 766н за непредставление в установленный Федеральным зако</w:t>
      </w:r>
      <w:r w:rsidR="00FE4CCD">
        <w:t xml:space="preserve">ном от 1 апреля 1996 г. </w:t>
      </w:r>
      <w:r>
        <w:t>N 27-ФЗ срок либо отказ от представления в органы Пенсионного фонда Российской Федерации оформленных в установле</w:t>
      </w:r>
      <w:r>
        <w:t>нном порядке индивидуальных сведений</w:t>
      </w:r>
      <w:r>
        <w:t>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 административных правон</w:t>
      </w:r>
      <w:r>
        <w:t>арушениях.</w:t>
      </w:r>
    </w:p>
    <w:p w:rsidR="00A77B3E" w:rsidP="00FE4CCD">
      <w:pPr>
        <w:jc w:val="both"/>
      </w:pPr>
      <w:r>
        <w:t xml:space="preserve">При таких обстоятельствах, в действиях </w:t>
      </w:r>
      <w:r>
        <w:t>Бакута</w:t>
      </w:r>
      <w:r>
        <w:t xml:space="preserve"> О.С. усматривается состав административного правонарушения, предусмотренного ст.15.33.2 Кодекса Российской Федерации об административных правонарушениях, а именно: 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E4CCD">
      <w:pPr>
        <w:jc w:val="both"/>
      </w:pPr>
      <w:r>
        <w:t>Санкция ст. 15.33.2 Кодекса Российской Федера</w:t>
      </w:r>
      <w:r>
        <w:t xml:space="preserve">ции об административных правонарушениях предусматривает административное наказание в виде штрафа на должностных лиц в размере от 300 до 500 рублей. </w:t>
      </w:r>
    </w:p>
    <w:p w:rsidR="00A77B3E" w:rsidP="00FE4CCD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</w:t>
      </w:r>
      <w:r>
        <w:t xml:space="preserve">.3 Кодекса Российской Федерации об административных правонарушениях  суд в действиях </w:t>
      </w:r>
      <w:r>
        <w:t>Бакута</w:t>
      </w:r>
      <w:r>
        <w:t xml:space="preserve"> О.С. не усматривает. </w:t>
      </w:r>
    </w:p>
    <w:p w:rsidR="00A77B3E" w:rsidP="00FE4CCD">
      <w:pPr>
        <w:jc w:val="both"/>
      </w:pPr>
      <w:r>
        <w:t xml:space="preserve">Таким образом, установив вину </w:t>
      </w:r>
      <w:r>
        <w:t>Бакута</w:t>
      </w:r>
      <w:r>
        <w:t xml:space="preserve"> О.С. в совершенном правонарушении, суд считает необходимым подвергнуть ее к административной ответственно</w:t>
      </w:r>
      <w:r>
        <w:t>сти.</w:t>
      </w:r>
    </w:p>
    <w:p w:rsidR="00A77B3E" w:rsidP="00FE4CCD">
      <w:pPr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</w:t>
      </w:r>
      <w:r>
        <w:t>имеется.</w:t>
      </w:r>
    </w:p>
    <w:p w:rsidR="00A77B3E" w:rsidP="00FE4CCD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FE4CCD">
      <w:pPr>
        <w:jc w:val="both"/>
      </w:pPr>
      <w:r>
        <w:t>Бакута</w:t>
      </w:r>
      <w:r>
        <w:t xml:space="preserve"> О.С. ранее к административной</w:t>
      </w:r>
      <w:r>
        <w:t xml:space="preserve"> ответственности не привлекалась, официально трудоустроена.</w:t>
      </w:r>
    </w:p>
    <w:p w:rsidR="00A77B3E" w:rsidP="00FE4CCD">
      <w:pPr>
        <w:jc w:val="both"/>
      </w:pPr>
      <w:r>
        <w:t xml:space="preserve">Учитывая вышеизложенное, характер совершенного </w:t>
      </w:r>
      <w:r>
        <w:t>Бакута</w:t>
      </w:r>
      <w:r>
        <w:t xml:space="preserve"> О.С. административного правонарушения, степень ее вины, отсутствие обстоятельств, смягчающих и отягчающих административную ответственность, сч</w:t>
      </w:r>
      <w:r>
        <w:t>итаю необходимым признать ее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 в доход государств</w:t>
      </w:r>
      <w:r>
        <w:t xml:space="preserve">а.  </w:t>
      </w:r>
    </w:p>
    <w:p w:rsidR="00A77B3E" w:rsidP="00FE4CCD">
      <w:pPr>
        <w:jc w:val="both"/>
      </w:pPr>
      <w:r>
        <w:tab/>
        <w:t>На основании ст. 15.33.2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FE4CCD">
      <w:pPr>
        <w:jc w:val="both"/>
      </w:pPr>
    </w:p>
    <w:p w:rsidR="00A77B3E" w:rsidP="00FE4CCD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FE4CCD">
      <w:pPr>
        <w:jc w:val="both"/>
      </w:pPr>
    </w:p>
    <w:p w:rsidR="00A77B3E" w:rsidP="00FE4CCD">
      <w:pPr>
        <w:jc w:val="both"/>
      </w:pPr>
      <w:r>
        <w:t xml:space="preserve">признать </w:t>
      </w:r>
      <w:r>
        <w:t>Бакута</w:t>
      </w:r>
      <w:r>
        <w:t xml:space="preserve"> Ольгу Сергеевн</w:t>
      </w:r>
      <w:r>
        <w:t>у виновной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рублей, вз</w:t>
      </w:r>
      <w:r>
        <w:t>ыскав в доход государства.</w:t>
      </w:r>
    </w:p>
    <w:p w:rsidR="00A77B3E" w:rsidP="00FE4CCD">
      <w:pPr>
        <w:jc w:val="both"/>
      </w:pPr>
      <w:r>
        <w:t>Реквизиты для уплаты административного штрафа: получатель - УФК по Республике Крым (</w:t>
      </w:r>
      <w:r>
        <w:t>ГУ-Отделение</w:t>
      </w:r>
      <w:r>
        <w:t xml:space="preserve"> Пенсионного фонда РФ по Республике Крым) </w:t>
      </w:r>
      <w:r w:rsidR="00FE4CCD">
        <w:t xml:space="preserve">   </w:t>
      </w:r>
      <w:r>
        <w:t xml:space="preserve">№ счета </w:t>
      </w:r>
      <w:r w:rsidR="00FE4CCD">
        <w:t>********************</w:t>
      </w:r>
      <w:r>
        <w:t xml:space="preserve"> ГРКЦ НБ Банка России Отделение по Республике Крым, БИК</w:t>
      </w:r>
      <w:r w:rsidR="00FE4CCD">
        <w:t>**********</w:t>
      </w:r>
      <w:r>
        <w:t xml:space="preserve">, ОКАТО </w:t>
      </w:r>
      <w:r w:rsidR="00FE4CCD">
        <w:t>********</w:t>
      </w:r>
      <w:r>
        <w:t xml:space="preserve">, ИНН </w:t>
      </w:r>
      <w:r w:rsidR="00FE4CCD">
        <w:t>**********</w:t>
      </w:r>
      <w:r>
        <w:t xml:space="preserve">, КПП </w:t>
      </w:r>
      <w:r w:rsidR="00FE4CCD">
        <w:t>*********</w:t>
      </w:r>
      <w:r>
        <w:t xml:space="preserve">, КБК </w:t>
      </w:r>
      <w:r w:rsidR="00FE4CCD">
        <w:t>********************</w:t>
      </w:r>
      <w:r>
        <w:t>).</w:t>
      </w:r>
    </w:p>
    <w:p w:rsidR="00A77B3E" w:rsidP="00FE4CCD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</w:t>
      </w:r>
      <w:r>
        <w:t>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FE4CCD">
      <w:pPr>
        <w:jc w:val="both"/>
      </w:pPr>
      <w:r>
        <w:tab/>
        <w:t>Постановление может быть обжаловано в Армянский городской суд</w:t>
      </w:r>
      <w:r>
        <w:t xml:space="preserve">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FE4CCD">
      <w:pPr>
        <w:jc w:val="both"/>
      </w:pPr>
    </w:p>
    <w:p w:rsidR="00A77B3E" w:rsidP="00FE4CCD">
      <w:pPr>
        <w:jc w:val="both"/>
      </w:pPr>
      <w:r>
        <w:t xml:space="preserve">Мировой судья            (подпись)                    </w:t>
      </w:r>
      <w:r>
        <w:t xml:space="preserve">                      </w:t>
      </w:r>
      <w:r w:rsidR="00FE4CCD">
        <w:t xml:space="preserve">                     </w:t>
      </w:r>
      <w:r>
        <w:t xml:space="preserve">Гребенюк Л.И.       </w:t>
      </w:r>
    </w:p>
    <w:p w:rsidR="00A77B3E" w:rsidP="00FE4CCD">
      <w:pPr>
        <w:jc w:val="both"/>
      </w:pPr>
    </w:p>
    <w:sectPr w:rsidSect="00FE4CC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DB"/>
    <w:rsid w:val="00572E0A"/>
    <w:rsid w:val="00A77B3E"/>
    <w:rsid w:val="00BF19DB"/>
    <w:rsid w:val="00F3564E"/>
    <w:rsid w:val="00FE4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9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4C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4CCD"/>
    <w:rPr>
      <w:sz w:val="24"/>
      <w:szCs w:val="24"/>
    </w:rPr>
  </w:style>
  <w:style w:type="paragraph" w:styleId="Footer">
    <w:name w:val="footer"/>
    <w:basedOn w:val="Normal"/>
    <w:link w:val="a0"/>
    <w:rsid w:val="00FE4CC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E4C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