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F3A86">
      <w:pPr>
        <w:jc w:val="right"/>
      </w:pPr>
      <w:r>
        <w:t xml:space="preserve">                                                          Дело № 5-25-140/2018</w:t>
      </w:r>
    </w:p>
    <w:p w:rsidR="00A77B3E" w:rsidP="007F3A86">
      <w:pPr>
        <w:jc w:val="center"/>
      </w:pPr>
      <w:r>
        <w:t>П О С Т А Н О В Л Е Н И Е</w:t>
      </w:r>
    </w:p>
    <w:p w:rsidR="00A77B3E" w:rsidP="007F3A86">
      <w:pPr>
        <w:jc w:val="center"/>
      </w:pPr>
      <w:r>
        <w:t>по делу об административном правонарушении</w:t>
      </w:r>
    </w:p>
    <w:p w:rsidR="00A77B3E" w:rsidP="007F3A86">
      <w:pPr>
        <w:jc w:val="both"/>
      </w:pPr>
    </w:p>
    <w:p w:rsidR="00A77B3E" w:rsidP="007F3A86">
      <w:pPr>
        <w:jc w:val="both"/>
      </w:pPr>
      <w:r>
        <w:t xml:space="preserve">13 марта 2018  г.                                                                             </w:t>
      </w:r>
      <w:r w:rsidR="007F3A86">
        <w:t xml:space="preserve">                   </w:t>
      </w:r>
      <w:r>
        <w:t xml:space="preserve">г. Армянск  </w:t>
      </w:r>
    </w:p>
    <w:p w:rsidR="00A77B3E" w:rsidP="007F3A86">
      <w:pPr>
        <w:jc w:val="both"/>
      </w:pPr>
    </w:p>
    <w:p w:rsidR="00A77B3E" w:rsidP="007F3A86">
      <w:pPr>
        <w:jc w:val="both"/>
      </w:pPr>
      <w:r>
        <w:t xml:space="preserve">           </w:t>
      </w:r>
      <w:r>
        <w:t>Мировой судья судебного участка № 25 Армянского судебного района (городской округ Армянск) Республики Кры</w:t>
      </w:r>
      <w:r>
        <w:t xml:space="preserve">м Гребенюк Л.И., в помещении судебного участка, расположенного по адресу: 296012, Республика Крым, </w:t>
      </w:r>
      <w:r w:rsidR="007F3A86">
        <w:t xml:space="preserve">               </w:t>
      </w:r>
      <w:r>
        <w:t>г. Армянск, ул. Симферопольская, д.1, рассмотрев дело об административном правонарушении по ст. 15.5 Кодекса Российской Федерации об административных правона</w:t>
      </w:r>
      <w:r>
        <w:t xml:space="preserve">рушениях в отношении Мытника Евгения Александровича, </w:t>
      </w:r>
      <w:r w:rsidR="007F3A86">
        <w:t>персональные данные</w:t>
      </w:r>
      <w:r>
        <w:t>, работающего директором ООО «Производственно-коммерческого предприятия «ЛКМ Инновация</w:t>
      </w:r>
      <w:r>
        <w:t xml:space="preserve">», </w:t>
      </w:r>
      <w:r>
        <w:t>зарегистрированн</w:t>
      </w:r>
      <w:r>
        <w:t>ого</w:t>
      </w:r>
      <w:r>
        <w:t xml:space="preserve"> и проживающего по адресу: адрес, </w:t>
      </w:r>
    </w:p>
    <w:p w:rsidR="00A77B3E" w:rsidP="007F3A86">
      <w:pPr>
        <w:jc w:val="both"/>
      </w:pPr>
    </w:p>
    <w:p w:rsidR="00A77B3E" w:rsidP="00EB7BE2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7F3A86">
      <w:pPr>
        <w:jc w:val="both"/>
      </w:pPr>
    </w:p>
    <w:p w:rsidR="00A77B3E" w:rsidP="007F3A86">
      <w:pPr>
        <w:jc w:val="both"/>
      </w:pPr>
      <w:r>
        <w:t>Мытник Е.А., как директор Общества с ограниченной ответственностью «ПКП ЛКМ Инновация», расположенного по адресу: адрес, т.е. организации, сведения о которой внесены в Единый государственный реестр</w:t>
      </w:r>
      <w:r>
        <w:t xml:space="preserve"> юридических лиц </w:t>
      </w:r>
      <w:r w:rsidR="00EB7BE2">
        <w:t>дата</w:t>
      </w:r>
      <w:r>
        <w:t xml:space="preserve"> и ответственный за предоставление налоговой отчетности, не предоставил в Межрайонную ИФНС России № 2 по Республике Крым первичный расчет по страховым взносам за 1 квартал 2017 года в порядке, установленном абз</w:t>
      </w:r>
      <w:r>
        <w:t>.1 п.7 ст. 431 Н</w:t>
      </w:r>
      <w:r>
        <w:t xml:space="preserve">К РФ,  в срок не позднее 02.05.2017 г., фактически представил в налоговый орган – 03.05.2017 года. </w:t>
      </w:r>
    </w:p>
    <w:p w:rsidR="00A77B3E" w:rsidP="007F3A86">
      <w:pPr>
        <w:jc w:val="both"/>
      </w:pPr>
      <w:r>
        <w:t>Мытник Е.А. в судебном заседании свою вину в совершенном правонарушении признал в полном объеме и пояснил, что действительно с нарушением срока на 1 день пр</w:t>
      </w:r>
      <w:r>
        <w:t>едставил первичный расчет по страховым взносам за 1 квартал 2017 года, необходимо было предоставить первичный расчет не позднее 02.05.2017 г., а представил 03.05.2017 г.</w:t>
      </w:r>
    </w:p>
    <w:p w:rsidR="00A77B3E" w:rsidP="007F3A86">
      <w:pPr>
        <w:jc w:val="both"/>
      </w:pPr>
      <w:r>
        <w:t>Виновность Мытника Е.А. в совершении административного правонарушения подтверждается и</w:t>
      </w:r>
      <w:r>
        <w:t xml:space="preserve">сследованными судом в совокупности материалами дела, а именно: протоколом об административном правонарушении от 16.02.2018 года  </w:t>
      </w:r>
      <w:r w:rsidR="00EB7BE2">
        <w:t xml:space="preserve">     </w:t>
      </w:r>
      <w:r>
        <w:t xml:space="preserve">№ </w:t>
      </w:r>
      <w:r w:rsidR="00EB7BE2">
        <w:t>****</w:t>
      </w:r>
      <w:r>
        <w:t xml:space="preserve">;  актом налоговой проверки № </w:t>
      </w:r>
      <w:r w:rsidR="00EB7BE2">
        <w:t>****</w:t>
      </w:r>
      <w:r>
        <w:t xml:space="preserve"> от 16.08</w:t>
      </w:r>
      <w:r w:rsidR="00EB7BE2">
        <w:t xml:space="preserve">.2017 г., согласно которому ООО </w:t>
      </w:r>
      <w:r>
        <w:t>«Производственно-коммерческое предприятие «ЛКМ</w:t>
      </w:r>
      <w:r>
        <w:t xml:space="preserve"> Инновация», с нарушением срока предоставления представлен первичный расчет по страховым взносам за 1 квартал 2017 года;</w:t>
      </w:r>
      <w:r>
        <w:t xml:space="preserve"> копией квитанции о приеме налоговой декларации (расчета) страховых взносов за 1 квартал 2017 года от 03.05.2017 г.; копией протокола № *</w:t>
      </w:r>
      <w:r>
        <w:t xml:space="preserve"> общего собрания участников ООО «Производственно-коммерческое предприятие «ЛКМ Инновация» от 01.10.2016 г., согласно которого выполнение обязанностей директора Общества на </w:t>
      </w:r>
      <w:r>
        <w:t>безоплатной</w:t>
      </w:r>
      <w:r>
        <w:t xml:space="preserve"> основе возложено </w:t>
      </w:r>
      <w:r>
        <w:t>на</w:t>
      </w:r>
      <w:r>
        <w:t xml:space="preserve"> Мытника Е.А.; копией устава «Производственно-коммерч</w:t>
      </w:r>
      <w:r>
        <w:t>еского предприятия «ЛКМ Инновация», согласно п.8.10 которого директор Общества в том числе, обеспечивает составление и своевременное представление бухгалтерской и статистической отчетности о деятельности Общества в налоговые органы, социальные фонды и орга</w:t>
      </w:r>
      <w:r>
        <w:t>ны государственной статистики.</w:t>
      </w:r>
    </w:p>
    <w:p w:rsidR="00A77B3E" w:rsidP="007F3A86">
      <w:pPr>
        <w:jc w:val="both"/>
      </w:pPr>
      <w:r>
        <w:t xml:space="preserve">В соответствии с абз.7 п.1 ст. 80 НК РФ расчет по страховым взносам представляет собой письменное заявление или заявление плательщика страховых взносов, </w:t>
      </w:r>
      <w:r>
        <w:t>составленное в электронной форме и переданное по телекоммуникационным ка</w:t>
      </w:r>
      <w:r>
        <w:t>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 для исчисления страховых взносов, об исчисленной сумме страховых взносов и о других данны</w:t>
      </w:r>
      <w:r>
        <w:t>х, служащих основанием для исчисления и уплаты страховых взносов, если иное не предусмотрено настоящим Кодексом. Расчет по страховым взносам представляется в случаях, предусмотренных главой 34 настоящего Кодекса.</w:t>
      </w:r>
    </w:p>
    <w:p w:rsidR="00A77B3E" w:rsidP="007F3A86">
      <w:pPr>
        <w:jc w:val="both"/>
      </w:pPr>
      <w:r>
        <w:t>Согласно п.6 ст. 80 НК РФ налоговая деклара</w:t>
      </w:r>
      <w:r>
        <w:t>ция представляется в установленные законодательством о налогах и сборах сроки.</w:t>
      </w:r>
    </w:p>
    <w:p w:rsidR="00A77B3E" w:rsidP="007F3A86">
      <w:pPr>
        <w:jc w:val="both"/>
      </w:pPr>
      <w:r>
        <w:t>В соответствии с абз.1 п.7 ст.431 НК РФ лица, производящие выплаты и иные вознаграждения физическим лицам: организации, индивидуальные предприниматели представляют расчет по стр</w:t>
      </w:r>
      <w:r>
        <w:t>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</w:t>
      </w:r>
      <w:r>
        <w:t>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7F3A86">
      <w:pPr>
        <w:jc w:val="both"/>
      </w:pPr>
      <w:r>
        <w:t>Как усматривается из материалов дела, Мытник Е.А., как директор ООО «ПКП ЛКМ Инновация» фактически представил расчет по страховым взноса</w:t>
      </w:r>
      <w:r>
        <w:t>м за 1 квартал 2017 года по телекоммуникационным каналам связи с ЭЦП по месту учета предприятия в Межрайонную ИФНС России № 2 по Республике Крым с нарушением установленных законодательством сроков – 03.05.2017 года.</w:t>
      </w:r>
    </w:p>
    <w:p w:rsidR="00A77B3E" w:rsidP="007F3A86">
      <w:pPr>
        <w:jc w:val="both"/>
      </w:pPr>
      <w:r>
        <w:t>При таких обстоятельствах, в действиях М</w:t>
      </w:r>
      <w:r>
        <w:t>ытника Е.А. усматривается состав административного правонарушения, предусмотренного ст. 15.5 Кодекса Российской Федерации об административных правонарушениях, а именно: нарушение установленных законодательством о налогах и сборах сроков представления налог</w:t>
      </w:r>
      <w:r>
        <w:t>овой декларации в налоговый орган по месту учета.</w:t>
      </w:r>
    </w:p>
    <w:p w:rsidR="00A77B3E" w:rsidP="007F3A86">
      <w:pPr>
        <w:jc w:val="both"/>
      </w:pPr>
      <w:r>
        <w:tab/>
        <w:t xml:space="preserve">Санкция ст. 15.5 Кодекса Российской Федерации об административных правонарушениях предусматривает административное наказание в виде предупреждения или наложения административного штрафа на должностных лиц </w:t>
      </w:r>
      <w:r>
        <w:t>в размере от трехсот до пятисот рублей.</w:t>
      </w:r>
    </w:p>
    <w:p w:rsidR="00A77B3E" w:rsidP="007F3A86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</w:t>
      </w:r>
      <w:r>
        <w:t>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суд в действиях  Мытника Е.А. не усматривает.</w:t>
      </w:r>
    </w:p>
    <w:p w:rsidR="00A77B3E" w:rsidP="007F3A86">
      <w:pPr>
        <w:jc w:val="both"/>
      </w:pPr>
      <w:r>
        <w:t>Таким образом, установив вину Мытник Е.А. в совершен</w:t>
      </w:r>
      <w:r>
        <w:t>ном правонарушении,  суд считает необходимым подвергнуть его к административной ответственности.</w:t>
      </w:r>
    </w:p>
    <w:p w:rsidR="00A77B3E" w:rsidP="007F3A86">
      <w:pPr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</w:t>
      </w:r>
      <w:r>
        <w:t>тек, обстоятельств, исключающих производство по делу об административном правонарушении, не имеется.</w:t>
      </w:r>
    </w:p>
    <w:p w:rsidR="00A77B3E" w:rsidP="007F3A86">
      <w:pPr>
        <w:jc w:val="both"/>
      </w:pPr>
      <w:r>
        <w:t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</w:t>
      </w:r>
      <w:r>
        <w:t xml:space="preserve">дство по настоящему делу, его имущественное положение. </w:t>
      </w:r>
    </w:p>
    <w:p w:rsidR="00A77B3E" w:rsidP="007F3A86">
      <w:pPr>
        <w:jc w:val="both"/>
      </w:pPr>
      <w:r>
        <w:t>При рассмотрении дела об административном правонарушении судом установлено, что Мытником Е.А. совершено административное правонарушение впервые, при отсутствии причинения вреда или возникновения угроз</w:t>
      </w:r>
      <w:r>
        <w:t>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</w:t>
      </w:r>
      <w:r>
        <w:t>ого и техногенного характера, а также при отсутствии имущественного ущерба.</w:t>
      </w:r>
    </w:p>
    <w:p w:rsidR="00A77B3E" w:rsidP="007F3A86">
      <w:pPr>
        <w:jc w:val="both"/>
      </w:pPr>
      <w:r>
        <w:t xml:space="preserve">При таких обстоятельствах, суд считает возможным назначить Мытнику Е.А. наказание в пределах санкции </w:t>
      </w:r>
      <w:r>
        <w:t>ст.15.5 Кодекса Российской Федерации об административных правонарушениях в вид</w:t>
      </w:r>
      <w:r>
        <w:t>е  предупреждения.</w:t>
      </w:r>
    </w:p>
    <w:p w:rsidR="00A77B3E" w:rsidP="007F3A86">
      <w:pPr>
        <w:jc w:val="both"/>
      </w:pPr>
      <w:r>
        <w:t>На основании ст.15.5 Кодекса Российской Федерации об административных правонарушениях, руководствуясь ст. ст. 29.9-29.10, 30.3 Кодекса Российской Федерации об административных правонарушениях, суд</w:t>
      </w:r>
    </w:p>
    <w:p w:rsidR="00A77B3E" w:rsidP="007F3A86">
      <w:pPr>
        <w:jc w:val="both"/>
      </w:pPr>
    </w:p>
    <w:p w:rsidR="00A77B3E" w:rsidP="00B6160A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7F3A86">
      <w:pPr>
        <w:jc w:val="both"/>
      </w:pPr>
    </w:p>
    <w:p w:rsidR="00A77B3E" w:rsidP="007F3A86">
      <w:pPr>
        <w:jc w:val="both"/>
      </w:pPr>
      <w:r>
        <w:t xml:space="preserve">признать Мытника </w:t>
      </w:r>
      <w:r>
        <w:t>Евгения Александровича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A77B3E" w:rsidP="007F3A86">
      <w:pPr>
        <w:jc w:val="both"/>
      </w:pPr>
      <w:r>
        <w:t>Постановление  может быт</w:t>
      </w:r>
      <w:r>
        <w:t xml:space="preserve">ь обжаловано в Армянский городской суд Республики Крым </w:t>
      </w:r>
      <w:r>
        <w:t xml:space="preserve">через мирового судью судебного участка № 25 Армянского судебного района (городской округ Армянск) </w:t>
      </w:r>
      <w:r>
        <w:t>в течение 10 суток со дня вручения или  получения  копии постановления.</w:t>
      </w:r>
    </w:p>
    <w:p w:rsidR="00A77B3E" w:rsidP="007F3A86">
      <w:pPr>
        <w:jc w:val="both"/>
      </w:pPr>
    </w:p>
    <w:p w:rsidR="00A77B3E" w:rsidP="007F3A86">
      <w:pPr>
        <w:jc w:val="both"/>
      </w:pPr>
      <w:r>
        <w:t>Мировой судья          (подп</w:t>
      </w:r>
      <w:r>
        <w:t xml:space="preserve">ись)                                                                 </w:t>
      </w:r>
      <w:r>
        <w:t xml:space="preserve">Л.И. </w:t>
      </w:r>
      <w:r>
        <w:t xml:space="preserve">Гребенюк                                                                    </w:t>
      </w:r>
    </w:p>
    <w:p w:rsidR="00A77B3E" w:rsidP="007F3A86">
      <w:pPr>
        <w:jc w:val="both"/>
      </w:pPr>
    </w:p>
    <w:p w:rsidR="00A77B3E" w:rsidP="007F3A86">
      <w:pPr>
        <w:jc w:val="both"/>
      </w:pPr>
    </w:p>
    <w:sectPr w:rsidSect="00EB7BE2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A38"/>
    <w:rsid w:val="005A2262"/>
    <w:rsid w:val="007F3A86"/>
    <w:rsid w:val="00A77B3E"/>
    <w:rsid w:val="00B6160A"/>
    <w:rsid w:val="00BC6A38"/>
    <w:rsid w:val="00EB7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6A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