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422B96">
      <w:pPr>
        <w:jc w:val="right"/>
      </w:pPr>
      <w:r>
        <w:t xml:space="preserve">                                   Дело № 5-25-247/2017</w:t>
      </w:r>
    </w:p>
    <w:p w:rsidR="00A77B3E" w:rsidP="00422B96">
      <w:pPr>
        <w:jc w:val="both"/>
      </w:pPr>
    </w:p>
    <w:p w:rsidR="00A77B3E" w:rsidP="00422B96">
      <w:pPr>
        <w:jc w:val="center"/>
      </w:pPr>
      <w:r>
        <w:t>П О С Т А Н О В Л Е Н И Е</w:t>
      </w:r>
    </w:p>
    <w:p w:rsidR="00A77B3E" w:rsidP="00422B96">
      <w:pPr>
        <w:jc w:val="center"/>
      </w:pPr>
      <w:r>
        <w:t>по делу об административном правонарушении</w:t>
      </w:r>
    </w:p>
    <w:p w:rsidR="00A77B3E" w:rsidP="00422B96">
      <w:pPr>
        <w:jc w:val="both"/>
      </w:pPr>
    </w:p>
    <w:p w:rsidR="00A77B3E" w:rsidP="00422B96">
      <w:pPr>
        <w:jc w:val="both"/>
      </w:pPr>
      <w:r>
        <w:t xml:space="preserve">22 июня 2017 г.                                                                          </w:t>
      </w:r>
      <w:r w:rsidR="00422B96">
        <w:t xml:space="preserve">                       </w:t>
      </w:r>
      <w:r>
        <w:t xml:space="preserve"> г. Армянск  </w:t>
      </w:r>
    </w:p>
    <w:p w:rsidR="00A77B3E" w:rsidP="00422B96">
      <w:pPr>
        <w:jc w:val="both"/>
      </w:pPr>
    </w:p>
    <w:p w:rsidR="00A77B3E" w:rsidP="00422B96">
      <w:pPr>
        <w:jc w:val="both"/>
      </w:pPr>
      <w:r>
        <w:t xml:space="preserve">          </w:t>
      </w:r>
      <w:r>
        <w:t>Мировой судья судебного участка № 25 Армянского судебного района (городской округ Армянск) Республики Крым Гре</w:t>
      </w:r>
      <w:r>
        <w:t>бенюк Л.И., в помещении судебного участка, расположенного по адресу: 296012, Республика Крым, г. Армянск, ул. Симферопольская, дом 1, рассмотрев дело об административном правонарушении по ст. 9.13 Кодекса Российской Федерации об административных правонаруш</w:t>
      </w:r>
      <w:r>
        <w:t xml:space="preserve">ениях в отношении Синельникова Юрия Геннадиевича, </w:t>
      </w:r>
      <w:r w:rsidR="00422B96">
        <w:t>персональные данные</w:t>
      </w:r>
      <w:r>
        <w:t xml:space="preserve">, </w:t>
      </w:r>
    </w:p>
    <w:p w:rsidR="00A77B3E" w:rsidP="00422B96">
      <w:pPr>
        <w:jc w:val="both"/>
      </w:pPr>
      <w:r>
        <w:t xml:space="preserve"> </w:t>
      </w:r>
    </w:p>
    <w:p w:rsidR="00A77B3E" w:rsidP="00422B96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422B96">
      <w:pPr>
        <w:jc w:val="both"/>
      </w:pPr>
    </w:p>
    <w:p w:rsidR="00A77B3E" w:rsidP="00422B96">
      <w:pPr>
        <w:jc w:val="both"/>
      </w:pPr>
      <w:r>
        <w:t>Дата</w:t>
      </w:r>
      <w:r w:rsidR="00EA7A19">
        <w:t xml:space="preserve"> заместителем прокурора адрес вынесено постановление о в</w:t>
      </w:r>
      <w:r w:rsidR="00EA7A19">
        <w:t xml:space="preserve">озбуждении дела об административном правонарушении в отношении директора ООО «ПКФ БЛИК» Синельникова Ю.Г. за совершение административного правонарушения, предусмотренного </w:t>
      </w:r>
      <w:r w:rsidR="00EA7A19">
        <w:t>ч</w:t>
      </w:r>
      <w:r w:rsidR="00EA7A19">
        <w:t>.1 ст.9.13 Кодекса Российской Федерации об административных правонарушениях, при сле</w:t>
      </w:r>
      <w:r w:rsidR="00EA7A19">
        <w:t>дующих обстоятельствах.</w:t>
      </w:r>
    </w:p>
    <w:p w:rsidR="00A77B3E" w:rsidP="00422B96">
      <w:pPr>
        <w:jc w:val="both"/>
      </w:pPr>
      <w:r>
        <w:t xml:space="preserve">Синельников Ю.Г. на основании приказа от </w:t>
      </w:r>
      <w:r w:rsidR="00422B96">
        <w:t>дата</w:t>
      </w:r>
      <w:r>
        <w:t xml:space="preserve"> №</w:t>
      </w:r>
      <w:r w:rsidR="00422B96">
        <w:t>х</w:t>
      </w:r>
      <w:r>
        <w:t>-</w:t>
      </w:r>
      <w:r w:rsidR="00422B96">
        <w:t>х</w:t>
      </w:r>
      <w:r>
        <w:t xml:space="preserve"> является директором ООО «ПКФ БЛИК», сведения о котором внесены в Единый государственный реестр юридических лиц </w:t>
      </w:r>
      <w:r w:rsidR="00422B96">
        <w:t>дата</w:t>
      </w:r>
      <w:r>
        <w:t xml:space="preserve"> за № </w:t>
      </w:r>
      <w:r w:rsidR="00422B96">
        <w:t>хххххххххххххххх</w:t>
      </w:r>
      <w:r>
        <w:t>, зарегистрировано в качест</w:t>
      </w:r>
      <w:r>
        <w:t xml:space="preserve">ве юридического лица и поставлено на учет в налоговом органе </w:t>
      </w:r>
      <w:r w:rsidR="00422B96">
        <w:t>дата</w:t>
      </w:r>
      <w:r>
        <w:t xml:space="preserve">, ИНН </w:t>
      </w:r>
      <w:r w:rsidR="00422B96">
        <w:t>хххххххххххх</w:t>
      </w:r>
      <w:r>
        <w:t>; юридический адрес ООО «ПКФ БЛИК»</w:t>
      </w:r>
      <w:r w:rsidR="00422B96">
        <w:t>: адрес, адрес</w:t>
      </w:r>
      <w:r>
        <w:t>;</w:t>
      </w:r>
      <w:r>
        <w:t xml:space="preserve"> </w:t>
      </w:r>
      <w:r>
        <w:t xml:space="preserve">фактический адрес аптек ООО «ПКФ БЛИК»:  адрес, </w:t>
      </w:r>
      <w:r w:rsidR="00422B96">
        <w:t>адрес</w:t>
      </w:r>
      <w:r>
        <w:t>, согласно Уставу предприятия, утвержденному Общим собранием учредителей протокол №</w:t>
      </w:r>
      <w:r w:rsidR="00422B96">
        <w:t xml:space="preserve"> </w:t>
      </w:r>
      <w:r w:rsidR="00422B96">
        <w:t>х</w:t>
      </w:r>
      <w:r>
        <w:t xml:space="preserve"> от </w:t>
      </w:r>
      <w:r w:rsidR="00422B96">
        <w:t>дата</w:t>
      </w:r>
      <w:r>
        <w:t xml:space="preserve"> и лицензии от </w:t>
      </w:r>
      <w:r w:rsidR="00422B96">
        <w:t>дата</w:t>
      </w:r>
      <w:r>
        <w:t xml:space="preserve"> ООО «ПКФ БЛИК» осуществляет розничную торговлю фармацевтическими товарами.</w:t>
      </w:r>
    </w:p>
    <w:p w:rsidR="00A77B3E" w:rsidP="00422B96">
      <w:pPr>
        <w:jc w:val="both"/>
      </w:pPr>
      <w:r>
        <w:t>Нежилые здания (</w:t>
      </w:r>
      <w:r>
        <w:t xml:space="preserve">аптеки), расположенные по адресам:  </w:t>
      </w:r>
      <w:r w:rsidR="00422B96">
        <w:t>адрес, адрес</w:t>
      </w:r>
      <w:r>
        <w:t xml:space="preserve"> на основании свидетельства о праве собственности принадлежат ООО «ПКФ БЛИК». </w:t>
      </w:r>
    </w:p>
    <w:p w:rsidR="00A77B3E" w:rsidP="00422B96">
      <w:pPr>
        <w:jc w:val="both"/>
      </w:pPr>
      <w:r>
        <w:t>В связи с чем, обязанность по оборудованию беспрепятстве</w:t>
      </w:r>
      <w:r>
        <w:t xml:space="preserve">нного доступа инвалидов и </w:t>
      </w:r>
      <w:r>
        <w:t>маломобильных</w:t>
      </w:r>
      <w:r>
        <w:t xml:space="preserve"> групп населения к аптечным пунктам ООО «ПКФ БЛИК», расположенным по адресам  </w:t>
      </w:r>
      <w:r w:rsidR="00422B96">
        <w:t>адрес</w:t>
      </w:r>
      <w:r>
        <w:t xml:space="preserve">, </w:t>
      </w:r>
      <w:r w:rsidR="00422B96">
        <w:t>адрес</w:t>
      </w:r>
      <w:r>
        <w:t xml:space="preserve"> лежит на директоре ООО «ПКФ БЛИК».</w:t>
      </w:r>
    </w:p>
    <w:p w:rsidR="00A77B3E" w:rsidP="00422B96">
      <w:pPr>
        <w:jc w:val="both"/>
      </w:pPr>
      <w:r>
        <w:t>При проведении про</w:t>
      </w:r>
      <w:r>
        <w:t xml:space="preserve">куратурой г. Армянска с привлечением специалиста отдела проектирования Армянского филиала наименование организации проверки в сфере соблюдения законодательства о социальной защите инвалидов и </w:t>
      </w:r>
      <w:r>
        <w:t>маломобильных</w:t>
      </w:r>
      <w:r>
        <w:t xml:space="preserve"> групп населения, в части обеспечения доступа лиц д</w:t>
      </w:r>
      <w:r>
        <w:t xml:space="preserve">анной категории к объектам социальной инфраструктуры в аптеках ООО «ПКФ БЛИК», расположенных по адресам:  адрес, </w:t>
      </w:r>
      <w:r w:rsidR="00422B96">
        <w:t>адрес</w:t>
      </w:r>
      <w:r>
        <w:t>, установлено, что в аптеке ООО «ПКФ БЛИК» (</w:t>
      </w:r>
      <w:r w:rsidR="00422B96">
        <w:t>адрес</w:t>
      </w:r>
      <w:r>
        <w:t>) отсутствуют предупредительные тактильные средства</w:t>
      </w:r>
      <w:r>
        <w:t>, двухстороннее ограждение с поручнем на пандусе, ширина которого не соответствует нормам и составляет 800 мм. В аптеке ООО «ПКФ БЛИК» (</w:t>
      </w:r>
      <w:r w:rsidR="00422B96">
        <w:t xml:space="preserve">адрес) </w:t>
      </w:r>
      <w:r>
        <w:t>отсутствует пандус для подъезда на инвалидных колясках, поручни, предупредительные тактильные средства, в результате чего доступ инвалидов к данному объекту социальной инфраструктуры ограничен.</w:t>
      </w:r>
    </w:p>
    <w:p w:rsidR="00A77B3E" w:rsidP="00422B96">
      <w:pPr>
        <w:jc w:val="both"/>
      </w:pPr>
      <w:r>
        <w:t>Кром</w:t>
      </w:r>
      <w:r w:rsidR="00422B96">
        <w:t xml:space="preserve">е того, в аптеке ООО «ПКФ БЛИК» </w:t>
      </w:r>
      <w:r>
        <w:t>(</w:t>
      </w:r>
      <w:r w:rsidR="00422B96">
        <w:t>адрес</w:t>
      </w:r>
      <w:r>
        <w:t xml:space="preserve">) отсутствует навес и организованный водоотвод при входе, ширина входных дверей менее необходимой нормы 1,2 м., высота свыше 0,014 м., поручень пандуса имеет травмирующее завершение, отсутствует ручка нажимного действия. </w:t>
      </w:r>
    </w:p>
    <w:p w:rsidR="00A77B3E" w:rsidP="00422B96">
      <w:pPr>
        <w:jc w:val="both"/>
      </w:pPr>
      <w:r>
        <w:t xml:space="preserve">В аптеке </w:t>
      </w:r>
      <w:r>
        <w:t>ООО «ПКФ БЛИК» (</w:t>
      </w:r>
      <w:r w:rsidR="00422B96">
        <w:t>адрес</w:t>
      </w:r>
      <w:r>
        <w:t xml:space="preserve">) не произведено выделение первой и последней ступени, отсутствует тактильное покрытие перед лестничным маршем, ширина входных дверей менее предусмотренных законодательством  нормы 0,9-1,2 </w:t>
      </w:r>
      <w:r>
        <w:t>м., ручка нажимного действия и дополнительный разделительный поручень лестничного марша отсутствуют.</w:t>
      </w:r>
    </w:p>
    <w:p w:rsidR="00A77B3E" w:rsidP="00422B96">
      <w:pPr>
        <w:jc w:val="both"/>
      </w:pPr>
      <w:r>
        <w:t>Таким образом, Синельниковым Ю.Г., как директором ООО «ПКФ БЛИК» не в полн</w:t>
      </w:r>
      <w:r w:rsidR="00422B96">
        <w:t xml:space="preserve">ой мере исполняются требования </w:t>
      </w:r>
      <w:r>
        <w:t>федерального и регионального законодательства о с</w:t>
      </w:r>
      <w:r>
        <w:t xml:space="preserve">оциальной защите лиц с ограниченными возможностями, что в результате привело к нарушению прав инвалидов  и </w:t>
      </w:r>
      <w:r>
        <w:t>маломобильных</w:t>
      </w:r>
      <w:r>
        <w:t xml:space="preserve"> групп населения на обеспечение равных с другими гражданами возможностей в реализации гражданских, экономических, политических и других </w:t>
      </w:r>
      <w:r>
        <w:t>прав и свобод.</w:t>
      </w:r>
    </w:p>
    <w:p w:rsidR="00A77B3E" w:rsidP="00422B96">
      <w:pPr>
        <w:jc w:val="both"/>
      </w:pPr>
      <w:r>
        <w:t>Действия Синельникова Ю.Г. квалифицированы по ст. 9.13 Кодекса Российской Федерации об административных правонарушениях – уклонение от исполнения требований к обеспечению условий для доступа инвалидов к объектам социальной инфраструктуры.</w:t>
      </w:r>
    </w:p>
    <w:p w:rsidR="00A77B3E" w:rsidP="00422B96">
      <w:pPr>
        <w:jc w:val="both"/>
      </w:pPr>
      <w:r>
        <w:t xml:space="preserve">  </w:t>
      </w:r>
      <w:r>
        <w:t xml:space="preserve">          Помощник прокурора г. Армянска – </w:t>
      </w:r>
      <w:r>
        <w:t>Крымкова</w:t>
      </w:r>
      <w:r>
        <w:t xml:space="preserve"> Н.В. постановление прокуратуры поддержала, просила подвергнуть Синельникова Ю.Г. к административной ответственности.</w:t>
      </w:r>
    </w:p>
    <w:p w:rsidR="00A77B3E" w:rsidP="00422B96">
      <w:pPr>
        <w:jc w:val="both"/>
      </w:pPr>
      <w:r>
        <w:t>Синельников Ю.Г. в судебное заседание не явился, о времени и месте рассмотрения дела из</w:t>
      </w:r>
      <w:r>
        <w:t>вещен надлежащим образом (заказным письмом с уведомлением и телефонограммой), о причинах неявки суд не уведомил, ходатайств об отложении рассмотрения дела суду не направлял, на месте составления постановления о возбуждении дела об административном правонар</w:t>
      </w:r>
      <w:r>
        <w:t xml:space="preserve">ушении Синельников Ю.Г. выявленные нарушения признал, обязался в ближайшее время устранить нарушения. </w:t>
      </w:r>
    </w:p>
    <w:p w:rsidR="00A77B3E" w:rsidP="00422B96">
      <w:pPr>
        <w:jc w:val="both"/>
      </w:pPr>
      <w:r>
        <w:t>Вина Синельникова Ю.Г. в совершенном правонарушении подтверждается материалами дела: актом проверки прокуратурой г. Армянска исполнения требований законо</w:t>
      </w:r>
      <w:r>
        <w:t xml:space="preserve">дательства о социальной защите инвалидов и </w:t>
      </w:r>
      <w:r>
        <w:t>маломобильных</w:t>
      </w:r>
      <w:r>
        <w:t xml:space="preserve"> групп населения от </w:t>
      </w:r>
      <w:r w:rsidR="00422B96">
        <w:t>дата</w:t>
      </w:r>
      <w:r>
        <w:t xml:space="preserve"> с приложенной </w:t>
      </w:r>
      <w:r>
        <w:t>фототаблицей</w:t>
      </w:r>
      <w:r>
        <w:t>, согласно которого директором ООО «ПКФ БЛИК» Синельниковым Ю.Г. не в полной мере исполняются требования  федерального и регионального закон</w:t>
      </w:r>
      <w:r>
        <w:t>одательства о социальной защите лиц с ограниченными возможностями, что в результате</w:t>
      </w:r>
      <w:r>
        <w:t xml:space="preserve"> привело к нарушению прав инвалидов  и </w:t>
      </w:r>
      <w:r>
        <w:t>маломобильных</w:t>
      </w:r>
      <w:r>
        <w:t xml:space="preserve"> групп населения на обеспечение равных с другими гражданами возможностей в реализации гражданских, экономических, политич</w:t>
      </w:r>
      <w:r>
        <w:t xml:space="preserve">еских и других прав и свобод;  </w:t>
      </w:r>
      <w:r>
        <w:t xml:space="preserve">заключением Армянского филиала наименование организации на соблюдение требований СП. 59.13330.2012 «Доступность зданий и сооружений для </w:t>
      </w:r>
      <w:r>
        <w:t>маломобильных</w:t>
      </w:r>
      <w:r>
        <w:t xml:space="preserve"> групп населения» от </w:t>
      </w:r>
      <w:r w:rsidR="00422B96">
        <w:t>дата</w:t>
      </w:r>
      <w:r>
        <w:t>, согласно которого в аптеке ООО «ПКФ БЛИК</w:t>
      </w:r>
      <w:r>
        <w:t>» (</w:t>
      </w:r>
      <w:r w:rsidR="00422B96">
        <w:t xml:space="preserve">адрес) </w:t>
      </w:r>
      <w:r>
        <w:t>отсутствуют предупредительные тактильные средства (нарушение пп.4.1.10,4.1.12); ширина пандуса 800 мм, ограждение с поручнем с одной стороны (нарушение пп.4.1.14, 4.1.15); отсутствует навес и организованны</w:t>
      </w:r>
      <w:r>
        <w:t>й водоотвод при входе (нарушение п.5.1.3);</w:t>
      </w:r>
      <w:r>
        <w:t xml:space="preserve"> </w:t>
      </w:r>
      <w:r>
        <w:t>ширина входных дверей -800 мм, высота порога -50 см, отсутствует ручка нажимного действия (нарушение п.5.1.4); поручень пандуса имеет травмирующее завершение (нарушение п.5.2.10); в аптеке ООО «ПКФ БЛИК» (</w:t>
      </w:r>
      <w:r w:rsidR="00422B96">
        <w:t>адрес</w:t>
      </w:r>
      <w:r>
        <w:t xml:space="preserve">)  отсутствует пандус (нарушение </w:t>
      </w:r>
      <w:r>
        <w:t>пп</w:t>
      </w:r>
      <w:r>
        <w:t xml:space="preserve">. 4.1.1, 5.1.1, 5.2.9); отсутствуют предупредительные </w:t>
      </w:r>
      <w:r>
        <w:t>тактильные средства (нарушение п.4.1.10);  ширина входных дверей - 800 мм, отсутствует ручка нажимного действия (нарушение п</w:t>
      </w:r>
      <w:r>
        <w:t>.5.1.4);</w:t>
      </w:r>
      <w:r>
        <w:t xml:space="preserve"> </w:t>
      </w:r>
      <w:r>
        <w:t>отсутствует дополнительный разделительный поручень лестничного марша (нарушение пп.5.1.2, 5.2.11); копией приказа №</w:t>
      </w:r>
      <w:r w:rsidR="00422B96">
        <w:t xml:space="preserve"> </w:t>
      </w:r>
      <w:r w:rsidR="00422B96">
        <w:t>х</w:t>
      </w:r>
      <w:r>
        <w:t>-</w:t>
      </w:r>
      <w:r w:rsidR="00422B96">
        <w:t>х</w:t>
      </w:r>
      <w:r>
        <w:t xml:space="preserve"> от </w:t>
      </w:r>
      <w:r w:rsidR="00422B96">
        <w:t>дата</w:t>
      </w:r>
      <w:r>
        <w:t>, согласно которого Синельников Ю.Г. приступил к выполнению обязанностей директора ООО «ПКФ БЛИК»; листом записи</w:t>
      </w:r>
      <w:r>
        <w:t xml:space="preserve">, согласно которого </w:t>
      </w:r>
      <w:r w:rsidR="00422B96">
        <w:t>дата</w:t>
      </w:r>
      <w:r>
        <w:t xml:space="preserve"> в Единый государственный реестр юридических лиц внесены сведения о юридическом лице – ООО «ПКФ БЛИК»; выпиской из ЕГРЮЛ от </w:t>
      </w:r>
      <w:r w:rsidR="00422B96">
        <w:t>дата</w:t>
      </w:r>
      <w:r>
        <w:t>;</w:t>
      </w:r>
      <w:r>
        <w:t xml:space="preserve"> выпиской из Единого государственного реестра недвижимости об основных характеристика</w:t>
      </w:r>
      <w:r>
        <w:t xml:space="preserve">х и зарегистрированных правах на объект недвижимости; копией Устава ООО «ПКФ БЛИК»; копией лицензии Министерства здравоохранения Республики Крым на осуществление фармацевтической деятельности </w:t>
      </w:r>
      <w:r>
        <w:t>от</w:t>
      </w:r>
      <w:r>
        <w:t xml:space="preserve"> </w:t>
      </w:r>
      <w:r w:rsidR="00422B96">
        <w:t>дата</w:t>
      </w:r>
      <w:r>
        <w:t>.</w:t>
      </w:r>
    </w:p>
    <w:p w:rsidR="00A77B3E" w:rsidP="00422B96">
      <w:pPr>
        <w:jc w:val="both"/>
      </w:pPr>
      <w:r>
        <w:t xml:space="preserve">В соответствии со ст. 7 Конституции Российской </w:t>
      </w:r>
      <w:r>
        <w:t>Федерации каждый имеет право на государственную поддержку и социальное обеспечение в случае инвалидности.</w:t>
      </w:r>
    </w:p>
    <w:p w:rsidR="00A77B3E" w:rsidP="00422B96">
      <w:pPr>
        <w:jc w:val="both"/>
      </w:pPr>
      <w:r>
        <w:t>Статьей 9 частью 1 Конвенции Организации Объединенных Наций от 13.12.2006 «О правах инвалидов» установлена необходимость наделить инвалидов возможност</w:t>
      </w:r>
      <w:r>
        <w:t>ью вести независимый образ жизни и всесторонне участвовать во всех аспектах жизни, государства-участники принимают надлежащие меры для обеспечения инвалидам доступа наравне с другими к физическому окружению, к транспорту, к информации и связи, включая инфо</w:t>
      </w:r>
      <w:r>
        <w:t xml:space="preserve">рмационно-коммуникационные технологии и системы, а также к другим объектам и услугам, открытым или предоставляемым для населения, как в городских, так и в сельских районах. Эти меры, которые включают выявление и устранение препятствий и барьеров, мешающих </w:t>
      </w:r>
      <w:r>
        <w:t>доступности.</w:t>
      </w:r>
    </w:p>
    <w:p w:rsidR="00A77B3E" w:rsidP="00422B96">
      <w:pPr>
        <w:jc w:val="both"/>
      </w:pPr>
      <w:r>
        <w:t>Согласно части 1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</w:t>
      </w:r>
      <w:r>
        <w:t>оизводстве которых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</w:t>
      </w:r>
      <w:r>
        <w:t>ла.</w:t>
      </w:r>
    </w:p>
    <w:p w:rsidR="00A77B3E" w:rsidP="00422B96">
      <w:pPr>
        <w:jc w:val="both"/>
      </w:pPr>
      <w:r>
        <w:t xml:space="preserve"> </w:t>
      </w:r>
      <w:r>
        <w:tab/>
        <w:t>В соответствии с пунктом 3 статьи 2 Градостроительного кодекса Российской Федерации одним из основных принципов законодательства о градостроительной деятельности является обеспечение инвалидов условиями для беспрепятственного доступа к объектам социа</w:t>
      </w:r>
      <w:r>
        <w:t>льного и иного назначения.</w:t>
      </w:r>
    </w:p>
    <w:p w:rsidR="00A77B3E" w:rsidP="00422B96">
      <w:pPr>
        <w:jc w:val="both"/>
      </w:pPr>
      <w:r>
        <w:t>В соответствии со ст. 2 Федерального закона № 181-ФЗ от 24.11.1995 «О социальной защите инвалидов в РФ» социальная защита инвалидов - система гарантированных государством экономических, правовых мер и мер социальной поддержки, об</w:t>
      </w:r>
      <w:r>
        <w:t>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A77B3E" w:rsidP="00422B96">
      <w:pPr>
        <w:jc w:val="both"/>
      </w:pPr>
      <w:r>
        <w:t xml:space="preserve">Согласно ч. 1 ст. 15 Федерального закона от 24.11.1995 № </w:t>
      </w:r>
      <w:r>
        <w:t>181-ФЗ «О социальной защите инвалидов в Российской Федерации» организации независимо от организационно-правовых форм обязаны создавать условия инвалидам для беспрепятственного доступа к объектам социальной инфраструктуры.</w:t>
      </w:r>
      <w:r>
        <w:tab/>
      </w:r>
    </w:p>
    <w:p w:rsidR="00A77B3E" w:rsidP="00422B96">
      <w:pPr>
        <w:jc w:val="both"/>
      </w:pPr>
      <w:r>
        <w:t xml:space="preserve">К объектам социальной, </w:t>
      </w:r>
      <w:r>
        <w:t xml:space="preserve">транспортной и инженерной инфраструктур, подлежащим оснащению специальными приспособлениями и оборудованием для свободного передвижения и доступа инвалидов и других </w:t>
      </w:r>
      <w:r>
        <w:t>маломобильных</w:t>
      </w:r>
      <w:r>
        <w:t xml:space="preserve"> групп населения, </w:t>
      </w:r>
      <w:r>
        <w:t>относятся: жилые здания государственного и муниципального жи</w:t>
      </w:r>
      <w:r>
        <w:t xml:space="preserve">лищного фонда; административные здания и сооружения; объекты культуры и культурно-зрелищные сооружения (театры, библиотеки, музеи, места отправления религиозных обрядов и т.д.); объекты и учреждения образования и науки, здравоохранения и социальной защиты </w:t>
      </w:r>
      <w:r>
        <w:t>населения; объекты торговли, общественного питания и бытового обслуживания населения а также др. объекты и сооружения, перечень которых не является исчерпывающим.</w:t>
      </w:r>
    </w:p>
    <w:p w:rsidR="00A77B3E" w:rsidP="00422B96">
      <w:pPr>
        <w:jc w:val="both"/>
      </w:pPr>
      <w:r>
        <w:t>Требования к зданиям, сооружениям, которыми могут пользоваться инвалиды, содержатся в Строите</w:t>
      </w:r>
      <w:r>
        <w:t xml:space="preserve">льных нормах и правилах 35-01-2001 «Доступность зданий и сооружений для </w:t>
      </w:r>
      <w:r>
        <w:t>маломобильных</w:t>
      </w:r>
      <w:r>
        <w:t xml:space="preserve"> групп населения», утвержденных приказом Министерства регионального развития Российской Федерации от 27.12.2011 №605 (далее - </w:t>
      </w:r>
      <w:r>
        <w:t>СНиП</w:t>
      </w:r>
      <w:r>
        <w:t xml:space="preserve"> 35-01-2001).</w:t>
      </w:r>
    </w:p>
    <w:p w:rsidR="00A77B3E" w:rsidP="00422B96">
      <w:pPr>
        <w:jc w:val="both"/>
      </w:pPr>
      <w:r>
        <w:t xml:space="preserve">Приказом </w:t>
      </w:r>
      <w:r>
        <w:t>Минрегиона</w:t>
      </w:r>
      <w:r>
        <w:t xml:space="preserve"> России </w:t>
      </w:r>
      <w:r>
        <w:t xml:space="preserve">от 27.12.2011 №605 утверждены «СП 59.13330.2012. Свод правил. Доступность зданий и сооружений для </w:t>
      </w:r>
      <w:r>
        <w:t>маломобильных</w:t>
      </w:r>
      <w:r>
        <w:t xml:space="preserve"> групп населения. Актуализированная редакция </w:t>
      </w:r>
      <w:r>
        <w:t>СНиП</w:t>
      </w:r>
      <w:r>
        <w:t xml:space="preserve"> 35-01-2001».</w:t>
      </w:r>
    </w:p>
    <w:p w:rsidR="00A77B3E" w:rsidP="00422B96">
      <w:pPr>
        <w:jc w:val="both"/>
      </w:pPr>
      <w:r>
        <w:t xml:space="preserve">Указанный свод правил предназначен для разработки проектных решений общественных, </w:t>
      </w:r>
      <w:r>
        <w:t>жилых и производственных зданий, которые должны обеспечивать для инвалидов и других групп населения с ограниченными возможностями передвижения равные условия жизнедеятельности с другими категориями населения.</w:t>
      </w:r>
    </w:p>
    <w:p w:rsidR="00A77B3E" w:rsidP="00422B96">
      <w:pPr>
        <w:jc w:val="both"/>
      </w:pPr>
      <w:r>
        <w:t xml:space="preserve">В общих требованиях к входам и путям движения, </w:t>
      </w:r>
      <w:r>
        <w:t xml:space="preserve">предусмотренных в п.4 </w:t>
      </w:r>
      <w:r>
        <w:t>СНиП</w:t>
      </w:r>
      <w:r>
        <w:t xml:space="preserve"> 35-01-2001 установлено, что тактильные средства, выполняющие предупредительную функцию на покрытии пешеходных путей на участке, следует размещать не менее чем за 0,8 м до объекта информации или начала опасного участка, изменения </w:t>
      </w:r>
      <w:r>
        <w:t xml:space="preserve">направления движения, входа и т.п. Ширина тактильной полосы принимается в пределах 0,5-0,6 м. (п.4.1.10); ширина лестничных маршей открытых лестниц должна быть не менее 1,35 м. Для открытых лестниц на перепадах рельефа ширину </w:t>
      </w:r>
      <w:r>
        <w:t>проступей</w:t>
      </w:r>
      <w:r>
        <w:t xml:space="preserve"> следует принимать от</w:t>
      </w:r>
      <w:r>
        <w:t xml:space="preserve"> 0,35 до 0,4 м, высоту </w:t>
      </w:r>
      <w:r>
        <w:t>подступенка</w:t>
      </w:r>
      <w:r>
        <w:t xml:space="preserve"> - от 0,12 до 0,15 м. Все ступени лестниц в пределах одного марша должны быть одинаковыми по форме в плане, по размерам ширины проступи и высоты подъема ступеней. Поперечный уклон ступеней должен быть не более 2%. Поверхно</w:t>
      </w:r>
      <w:r>
        <w:t xml:space="preserve">сть ступеней должна иметь </w:t>
      </w:r>
      <w:r>
        <w:t>антискользящее</w:t>
      </w:r>
      <w:r>
        <w:t xml:space="preserve"> покрытие и быть шероховатой. Не следует применять на путях движения МГН ступеней с открытыми </w:t>
      </w:r>
      <w:r>
        <w:t>подступенками</w:t>
      </w:r>
      <w:r>
        <w:t>. Марш открытой лестницы не должен быть менее трех ступеней и не должен превышать 12 ступеней. Недопустимо пр</w:t>
      </w:r>
      <w:r>
        <w:t>именение одиночных ступеней, которые должны заменяться пандусами. Расстояние между поручнями лестницы в чистоте должно быть не менее 1,0 м. Краевые ступени лестничных маршей должны быть выделены цветом или фактурой (п.4.1.12); лестницы должны дублироваться</w:t>
      </w:r>
      <w:r>
        <w:t xml:space="preserve"> пандусами или подъемными устройствами. Наружные лестницы и пандусы должны быть оборудованы поручнями. Длина марша пандуса не должна превышать 9,0 м, а уклон не круче 1:20. Ширина между поручнями пандуса должна быть в пределах 0,9-1,0 м. Пандус с расчетной</w:t>
      </w:r>
      <w:r>
        <w:t xml:space="preserve"> длиной 36,0 м и более или высотой более 3,0 м следует заменять подъемными устройствами (4.1.14); длина горизонтальной площадки прямого пандуса должна быть не менее 1,5 м. В верхнем и нижнем окончаниях пандуса следует предусмотреть свободную зону размером </w:t>
      </w:r>
      <w:r>
        <w:t xml:space="preserve">не менее 1,5х1,5 м, а в зонах интенсивного использования не менее 2,1х2,1 м. Свободные зоны должны быть также предусмотрены при каждом изменении направления пандуса. Пандусы должны иметь двухстороннее ограждение с поручнями на высоте 0,9 м (допустимо </w:t>
      </w:r>
      <w:r>
        <w:t>от 0,</w:t>
      </w:r>
      <w:r>
        <w:t xml:space="preserve">85 до 0,92 м) и 0,7 м с учетом технических требований к опорным стационарным устройствам по ГОСТ Р 51261. Расстояние между поручнями должно быть в пределах 0,9-1,0 м. </w:t>
      </w:r>
      <w:r>
        <w:t>Колесоотбойные</w:t>
      </w:r>
      <w:r>
        <w:t xml:space="preserve"> устройства высотой 0,1 м следует устанавливать на промежуточных площадках </w:t>
      </w:r>
      <w:r>
        <w:t>и на съезде (п.4.1.15).</w:t>
      </w:r>
    </w:p>
    <w:p w:rsidR="00A77B3E" w:rsidP="00422B96">
      <w:pPr>
        <w:jc w:val="both"/>
      </w:pPr>
      <w:r>
        <w:t xml:space="preserve">Пунктом 5 </w:t>
      </w:r>
      <w:r>
        <w:t>СНиП</w:t>
      </w:r>
      <w:r>
        <w:t xml:space="preserve"> 35-01-2001 установлены общие требования к помещениям и их элементам, при этом наружные лестницы и пандусы должны иметь поручни с учетом технических требований к опорным стационарным устройствам по ГОСТ Р 51261. При ши</w:t>
      </w:r>
      <w:r>
        <w:t>рине лестниц на основных входах в здание 4,0 м и более следует дополнительно предусматривать разделительные поручни (п.5.1.2); входная площадка при входах, доступных МГН, должна иметь: навес, водоотвод, а в зависимости от местных климатических условий - по</w:t>
      </w:r>
      <w:r>
        <w:t>догрев поверхности покрытия. Размеры входной площадки при открывании полотна дверей наружу должны быть не менее 1,4x2,0 м или 1,5x1,85 м. Размеры входной площадки с пандусом не менее 2,2x2,2 м. Поверхности покрытий входных площадок и тамбуров должны быть т</w:t>
      </w:r>
      <w:r>
        <w:t>вердыми, не допускать скольжения при намокании и иметь поперечный уклон в пределах 1-2% (п.5.1.3); входные двери при проектировании новых зданий и сооружений должны иметь ширину в свету не менее 1,2 м. При проектировании реконструируемых, подлежащих капита</w:t>
      </w:r>
      <w:r>
        <w:t xml:space="preserve">льному ремонту и приспосабливаемых существующих зданий и сооружений ширина входных дверей принимается от 0,9 до 1,2 м. Применение дверей на качающихся петлях и дверей-вертушек на путях передвижения МГН не допускается. В полотнах наружных дверей, доступных </w:t>
      </w:r>
      <w:r>
        <w:t xml:space="preserve">для МГН, следует предусматривать смотровые панели, заполненные прозрачным и </w:t>
      </w:r>
      <w:r>
        <w:t>ударопрочным</w:t>
      </w:r>
      <w:r>
        <w:t xml:space="preserve"> материалом, нижняя часть которых должна располагаться в пределах от 0,5 до 1,2 м от уровня пола. Нижняя часть стеклянных дверных полотен на высоту не менее 0,3 м от ур</w:t>
      </w:r>
      <w:r>
        <w:t xml:space="preserve">овня пола должна быть защищена </w:t>
      </w:r>
      <w:r>
        <w:t>противоударной</w:t>
      </w:r>
      <w:r>
        <w:t xml:space="preserve"> полосой. Наружные двери, доступные для МГН, могут иметь пороги. При этом высота каждого элемента порога не должна превышать 0,014 м. В качестве дверных запоров на путях эвакуации следует предусматривать ручки н</w:t>
      </w:r>
      <w:r>
        <w:t xml:space="preserve">ажимного действия. Усилие открывания двери не должно превышать 50 Нм. При двухстворчатых дверях одна рабочая створка должна иметь ширину, требуемую для </w:t>
      </w:r>
      <w:r>
        <w:t>однопольных</w:t>
      </w:r>
      <w:r>
        <w:t xml:space="preserve"> дверей (п.5.1.4); при перепаде высот пола в здании или сооружении следует предусматривать ле</w:t>
      </w:r>
      <w:r>
        <w:t>стницы, пандусы или подъемные устройства, доступные для МГН. В местах перепада уровней пола в помещении для защиты от падения следует предусматривать ограждения высотой в пределах 1-1,2 м. Ступени лестниц должны быть ровными, без выступов и с шероховатой п</w:t>
      </w:r>
      <w:r>
        <w:t>оверхностью. Ребро ступени должно иметь закругление радиусом не более 0,05 м. Боковые края ступеней, не примыкающие к стенам, должны иметь бортики высотой не менее 0,02 м или другие устройства для предотвращения соскальзывания трости или ноги. Ступени лест</w:t>
      </w:r>
      <w:r>
        <w:t xml:space="preserve">ниц должны быть с </w:t>
      </w:r>
      <w:r>
        <w:t>подступенком</w:t>
      </w:r>
      <w:r>
        <w:t xml:space="preserve">. Применение открытых ступеней (без </w:t>
      </w:r>
      <w:r>
        <w:t>подступенка</w:t>
      </w:r>
      <w:r>
        <w:t>) не допускается (п.5.2.9); при отсутствии лифтов ширина марша лестницы должна быть не менее 1,35 м. В остальных случаях ширину марша следует принимать по СП 54.13330 и СП 118.133</w:t>
      </w:r>
      <w:r>
        <w:t xml:space="preserve">30. Завершающие горизонтальные части поручня должны быть длиннее марша лестницы или наклонной части пандуса на 0,3 м (допускается от 0,27-0,33 м) и иметь </w:t>
      </w:r>
      <w:r>
        <w:t>нетравмирующее</w:t>
      </w:r>
      <w:r>
        <w:t xml:space="preserve"> завершение (п.5.2.10); при расчетной ширине марша лестницы 4,0 м и более следует предус</w:t>
      </w:r>
      <w:r>
        <w:t>матривать дополнительные разделительные поручни (п.5.2.11).</w:t>
      </w:r>
    </w:p>
    <w:p w:rsidR="00A77B3E" w:rsidP="00422B96">
      <w:pPr>
        <w:jc w:val="both"/>
      </w:pPr>
      <w:r>
        <w:tab/>
        <w:t>Так согласно проведенной прокуратурой г. Армянска проверки перечисленные нормы федерального законодательства директором ООО «ПКФ БЛИК» Синельниковым Ю.Г. надлежащим образом не выполняются.</w:t>
      </w:r>
    </w:p>
    <w:p w:rsidR="00A77B3E" w:rsidP="00422B96">
      <w:pPr>
        <w:jc w:val="both"/>
      </w:pPr>
      <w:r>
        <w:t>В соот</w:t>
      </w:r>
      <w:r>
        <w:t>ветствии со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</w:t>
      </w:r>
      <w:r>
        <w:t xml:space="preserve">оих служебных обязанностей. </w:t>
      </w:r>
    </w:p>
    <w:p w:rsidR="00A77B3E" w:rsidP="00422B96">
      <w:pPr>
        <w:jc w:val="both"/>
      </w:pPr>
      <w:r>
        <w:t>В силу примечаний к указанной норме, под должностным лицом в  Кодексе Российской Федерации об административных правонарушениях следует понимать лицо, постоянно, временно или в соответствии со специальными полномочиями осуществл</w:t>
      </w:r>
      <w:r>
        <w:t>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</w:t>
      </w:r>
      <w:r>
        <w:t>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</w:p>
    <w:p w:rsidR="00A77B3E" w:rsidP="00422B96">
      <w:pPr>
        <w:jc w:val="both"/>
      </w:pPr>
      <w:r>
        <w:t>Согласно вы</w:t>
      </w:r>
      <w:r>
        <w:t>писки  из  Единого государственного реестра юридических лиц от 26.11.2014 г., копия которого имеется в материалах дела, Синельников Ю.Г. является  директором ООО «ПКФ БЛИК», имеет право без доверенности действовать от имени указанного юридического лица, то</w:t>
      </w:r>
      <w:r>
        <w:t xml:space="preserve"> есть является должностным лицом в соответствии со                ст. 2.4 Кодекса Российской Федерации об административных правонарушениях. </w:t>
      </w:r>
    </w:p>
    <w:p w:rsidR="00A77B3E" w:rsidP="00422B96">
      <w:pPr>
        <w:jc w:val="both"/>
      </w:pPr>
      <w:r>
        <w:t>При таких обстоятельствах, в действиях Синельникова Ю.Г. усматривается состав административного правонарушения, пре</w:t>
      </w:r>
      <w:r>
        <w:t>дусмотренного ст. 9.13 Кодекса Российской Федерации об административных правонарушениях, а именно уклонение от исполнения требований к обеспечению условий для доступа инвалидов к объектам инженерной, транспортной и социальной инфраструктур.</w:t>
      </w:r>
    </w:p>
    <w:p w:rsidR="00A77B3E" w:rsidP="00422B96">
      <w:pPr>
        <w:jc w:val="both"/>
      </w:pPr>
      <w:r>
        <w:t>Санкция ст. 9.1</w:t>
      </w:r>
      <w:r>
        <w:t>3 Кодекса Российской Федерации об административных правонарушениях предусматривает административное наказание на должностных лиц - от двух тысяч до трех тысяч рублей.</w:t>
      </w:r>
    </w:p>
    <w:p w:rsidR="00A77B3E" w:rsidP="00422B96">
      <w:pPr>
        <w:jc w:val="both"/>
      </w:pPr>
      <w:r>
        <w:t>Обстоятельств, смягчающих либо отягчающих административную ответственность, в соответстви</w:t>
      </w:r>
      <w:r>
        <w:t xml:space="preserve">и со ст.ст. 4.2, 4.3 Кодекса Российской Федерации об административных правонарушениях суд  в действиях Синельникова Ю.Г. не усматривает. </w:t>
      </w:r>
    </w:p>
    <w:p w:rsidR="00A77B3E" w:rsidP="00422B96">
      <w:pPr>
        <w:jc w:val="both"/>
      </w:pPr>
      <w:r>
        <w:t>Оценив представленные доказательства в совокупности по правилам ст. 26.11 Кодекса Российской Федерации об администрати</w:t>
      </w:r>
      <w:r>
        <w:t>вных правонарушениях, с учетом отсутствия обстоятельств, отягчающих и смягчающих административную ответственность, суд приходит к выводу о наличии законных оснований для привлечения Синельникова Ю.Г. к административной ответственности по 9.13 Кодекса Росси</w:t>
      </w:r>
      <w:r>
        <w:t>йской Федерации об административных правонарушениях в виде административного штрафа.</w:t>
      </w:r>
    </w:p>
    <w:p w:rsidR="00A77B3E" w:rsidP="00422B96">
      <w:pPr>
        <w:jc w:val="both"/>
      </w:pPr>
      <w:r>
        <w:t>На основании ст. 9.13 Кодекса Российской Федерации об административных правонарушениях, руководствуясь ст.ст. 29.9-29.10, 30.3 Кодекса Российской Федерации об администрати</w:t>
      </w:r>
      <w:r>
        <w:t>вных правонарушениях,</w:t>
      </w:r>
    </w:p>
    <w:p w:rsidR="00A77B3E" w:rsidP="00422B96">
      <w:pPr>
        <w:jc w:val="both"/>
      </w:pPr>
    </w:p>
    <w:p w:rsidR="00A77B3E" w:rsidP="00422B96">
      <w:pPr>
        <w:jc w:val="center"/>
      </w:pPr>
      <w:r>
        <w:t>ПОСТАНОВИЛ:</w:t>
      </w:r>
    </w:p>
    <w:p w:rsidR="00A77B3E" w:rsidP="00422B96">
      <w:pPr>
        <w:jc w:val="both"/>
      </w:pPr>
    </w:p>
    <w:p w:rsidR="00A77B3E" w:rsidP="00422B96">
      <w:pPr>
        <w:jc w:val="both"/>
      </w:pPr>
      <w:r>
        <w:t>признать Синельникова Юрия Геннадиевича виновным в совершении административного правонарушения, предусмотренного ст. 9.13 Кодекса Российской Федерации об административных правонарушениях и назначить административное нака</w:t>
      </w:r>
      <w:r>
        <w:t>зание в виде административного штрафа в размере 2 000  (две тысячи) рублей (получатель платежа:</w:t>
      </w:r>
      <w:r>
        <w:t xml:space="preserve"> УФК по Республике Крым (Прокуратура Республики Крым, </w:t>
      </w:r>
      <w:r>
        <w:t>л</w:t>
      </w:r>
      <w:r>
        <w:t xml:space="preserve">/с </w:t>
      </w:r>
      <w:r w:rsidR="00422B96">
        <w:t>ххххххххххххххх</w:t>
      </w:r>
      <w:r>
        <w:t xml:space="preserve">, ИНН </w:t>
      </w:r>
      <w:r w:rsidR="00422B96">
        <w:t>хххххххххх</w:t>
      </w:r>
      <w:r>
        <w:t xml:space="preserve">, КПП </w:t>
      </w:r>
      <w:r w:rsidR="00422B96">
        <w:t>хххххххххх</w:t>
      </w:r>
      <w:r>
        <w:t xml:space="preserve">, ОКТМО </w:t>
      </w:r>
      <w:r w:rsidR="00422B96">
        <w:t>хххххххххххх</w:t>
      </w:r>
      <w:r>
        <w:t xml:space="preserve">, Банк получателя: в отделение по Республике </w:t>
      </w:r>
      <w:r>
        <w:t xml:space="preserve">Крым, Центрального банка Российской Федерации, расчетный счет – </w:t>
      </w:r>
      <w:r w:rsidR="00422B96">
        <w:t>хххххххххххххххххх</w:t>
      </w:r>
      <w:r>
        <w:t xml:space="preserve">, БИК </w:t>
      </w:r>
      <w:r w:rsidR="00422B96">
        <w:t>ххххххххххх</w:t>
      </w:r>
      <w:r>
        <w:t xml:space="preserve">, назначение платежа – административный штраф, КБК – </w:t>
      </w:r>
      <w:r w:rsidR="00422B96">
        <w:t>хххххххххххххххххххххх</w:t>
      </w:r>
      <w:r>
        <w:t>).</w:t>
      </w:r>
    </w:p>
    <w:p w:rsidR="00A77B3E" w:rsidP="00422B96">
      <w:pPr>
        <w:jc w:val="both"/>
      </w:pPr>
      <w:r>
        <w:t xml:space="preserve">            Разъяснить, что административный штраф должен быть уплачен не по</w:t>
      </w:r>
      <w:r>
        <w:t>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ч.1 Кодекса Российск</w:t>
      </w:r>
      <w:r>
        <w:t>ой Федерации об административных правонарушениях.</w:t>
      </w:r>
    </w:p>
    <w:p w:rsidR="00A77B3E" w:rsidP="00422B96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 25 Армянского судебного района (городской округ Армянск) Республики Крым  в течение 1</w:t>
      </w:r>
      <w:r>
        <w:t>0 суток со дня вручения или  получения  копии постановления.</w:t>
      </w:r>
    </w:p>
    <w:p w:rsidR="00A77B3E" w:rsidP="00422B96">
      <w:pPr>
        <w:jc w:val="both"/>
      </w:pPr>
    </w:p>
    <w:p w:rsidR="00A77B3E" w:rsidP="00422B96">
      <w:pPr>
        <w:jc w:val="both"/>
      </w:pPr>
      <w:r>
        <w:t xml:space="preserve">Мировой судья:                                                                                 </w:t>
      </w:r>
    </w:p>
    <w:p w:rsidR="00A77B3E" w:rsidP="00422B96">
      <w:pPr>
        <w:jc w:val="both"/>
      </w:pPr>
    </w:p>
    <w:p w:rsidR="00A77B3E" w:rsidP="00422B96">
      <w:pPr>
        <w:jc w:val="both"/>
      </w:pPr>
    </w:p>
    <w:p w:rsidR="00422B96">
      <w:pPr>
        <w:jc w:val="both"/>
      </w:pPr>
    </w:p>
    <w:sectPr w:rsidSect="00EA7A19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5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