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B286B">
      <w:pPr>
        <w:jc w:val="both"/>
      </w:pPr>
    </w:p>
    <w:p w:rsidR="00A77B3E" w:rsidP="00FB286B">
      <w:pPr>
        <w:jc w:val="both"/>
      </w:pPr>
    </w:p>
    <w:p w:rsidR="00A77B3E" w:rsidP="00FB286B">
      <w:pPr>
        <w:jc w:val="right"/>
      </w:pPr>
      <w:r>
        <w:t>Дело № 5-59-361/2017</w:t>
      </w:r>
    </w:p>
    <w:p w:rsidR="00A77B3E" w:rsidP="00FB286B">
      <w:pPr>
        <w:jc w:val="center"/>
      </w:pPr>
      <w:r>
        <w:t>П О С Т А Н О В Л Е Н И Е</w:t>
      </w:r>
    </w:p>
    <w:p w:rsidR="00A77B3E" w:rsidP="00FB286B">
      <w:pPr>
        <w:jc w:val="center"/>
      </w:pPr>
      <w:r>
        <w:t>о назначении административного наказания</w:t>
      </w:r>
    </w:p>
    <w:p w:rsidR="00A77B3E" w:rsidP="00FB286B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19 июля 2017 г.</w:t>
      </w:r>
    </w:p>
    <w:p w:rsidR="00FB286B" w:rsidP="00FB286B">
      <w:pPr>
        <w:jc w:val="both"/>
      </w:pPr>
    </w:p>
    <w:p w:rsidR="00A77B3E" w:rsidP="00FB286B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 1, кв. 1, рассмотрев в открытом судебном заседании дело об административном правонаруше</w:t>
      </w:r>
      <w:r>
        <w:t xml:space="preserve">нии, предусмотренном ст. 17.8 </w:t>
      </w:r>
      <w:r>
        <w:t>КоАП</w:t>
      </w:r>
      <w:r>
        <w:t xml:space="preserve"> РФ, в отношении </w:t>
      </w:r>
      <w:r>
        <w:t>Евтюгина Алексея Владимировича, персональные данные</w:t>
      </w:r>
      <w:r>
        <w:t>,</w:t>
      </w:r>
    </w:p>
    <w:p w:rsidR="00FB286B" w:rsidP="00FB286B">
      <w:pPr>
        <w:jc w:val="both"/>
      </w:pPr>
    </w:p>
    <w:p w:rsidR="00A77B3E" w:rsidP="00FB286B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FB286B" w:rsidP="00FB286B">
      <w:pPr>
        <w:jc w:val="both"/>
      </w:pPr>
    </w:p>
    <w:p w:rsidR="00A77B3E" w:rsidP="00FB286B">
      <w:pPr>
        <w:jc w:val="both"/>
      </w:pPr>
      <w:r>
        <w:t xml:space="preserve">Евтюгин А.В. совершил административное правонарушение, предусмотренное ст. 17.8 </w:t>
      </w:r>
      <w:r>
        <w:t>КоАП</w:t>
      </w:r>
      <w:r>
        <w:t xml:space="preserve"> РФ, при следующих обстоятельствах.</w:t>
      </w:r>
    </w:p>
    <w:p w:rsidR="00A77B3E" w:rsidP="00FB286B">
      <w:pPr>
        <w:jc w:val="both"/>
      </w:pPr>
      <w:r>
        <w:t>Дата</w:t>
      </w:r>
      <w:r>
        <w:t xml:space="preserve"> в</w:t>
      </w:r>
      <w:r>
        <w:t xml:space="preserve"> 15 час. 00 мин. Евтюгин А.В., находясь по месту проживания по адресу: адрес</w:t>
      </w:r>
      <w:r>
        <w:t>, при совершении исполнительских действий, закрыл входную дверь и отказался пускать в квартиру судебного пристава</w:t>
      </w:r>
      <w:r>
        <w:t xml:space="preserve">-исполнителя ОСП по                    </w:t>
      </w:r>
      <w:r>
        <w:t xml:space="preserve">г. Армянску Управления ФССП России по Республике Крым </w:t>
      </w:r>
      <w:r>
        <w:t>фио</w:t>
      </w:r>
      <w:r>
        <w:t>, тем самым воспрепятствовал законной деятельности судебного пристава-исполнителя при исполнении им служебных обязанностей.</w:t>
      </w:r>
    </w:p>
    <w:p w:rsidR="00A77B3E" w:rsidP="00FB286B">
      <w:pPr>
        <w:jc w:val="both"/>
      </w:pPr>
      <w:r>
        <w:t>В судебном заседании Евтюгину А.В. разъяснены процессуа</w:t>
      </w:r>
      <w:r>
        <w:t xml:space="preserve">льные права, предусмотренные ч. 1 ст. 25.1 </w:t>
      </w:r>
      <w:r>
        <w:t>КоАП</w:t>
      </w:r>
      <w:r>
        <w:t xml:space="preserve"> РФ. Отвода судьи и ходатайств не поступило. Евтюгин А.В. в суде вину признал. </w:t>
      </w:r>
    </w:p>
    <w:p w:rsidR="00A77B3E" w:rsidP="00FB286B">
      <w:pPr>
        <w:jc w:val="both"/>
      </w:pPr>
      <w:r>
        <w:t>Выслушав лицо, в отношении которого ведётся производство по делу, исследовав материалы дела, мировой судья приходит к выводу о то</w:t>
      </w:r>
      <w:r>
        <w:t>м, что вина Евтюгина А.В., кроме его признательных показаний, подтверждается собранными по делу доказательствами: актом обнаружения административного правонарушения от дата</w:t>
      </w:r>
      <w:r>
        <w:t>; рапортом судебного пристава по ОУПДС ОСП по г. Армянску УФССП Росси</w:t>
      </w:r>
      <w:r>
        <w:t xml:space="preserve">и по РК </w:t>
      </w:r>
      <w:r>
        <w:t>фио</w:t>
      </w:r>
      <w:r>
        <w:t>;</w:t>
      </w:r>
      <w:r>
        <w:t xml:space="preserve"> протоколом № **</w:t>
      </w:r>
      <w:r>
        <w:t xml:space="preserve"> об административном правонарушении от дата</w:t>
      </w:r>
      <w:r>
        <w:t xml:space="preserve">; письменными объяснениями свидетеля </w:t>
      </w:r>
      <w:r>
        <w:t>фио</w:t>
      </w:r>
      <w:r>
        <w:t>; заявкой от дата</w:t>
      </w:r>
      <w:r>
        <w:t xml:space="preserve">;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FB286B">
      <w:pPr>
        <w:jc w:val="both"/>
      </w:pPr>
      <w: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</w:t>
      </w:r>
      <w:r>
        <w:t xml:space="preserve">б административном правонарушении составлен в соответствии с требованиями ст. 28.2 </w:t>
      </w:r>
      <w:r>
        <w:t>КоАП</w:t>
      </w:r>
      <w:r>
        <w:t xml:space="preserve"> РФ, уполномоченным лицом, копия протокола об административном правонарушении вручена Евтюгину А.В., его права соблюдены.</w:t>
      </w:r>
    </w:p>
    <w:p w:rsidR="00A77B3E" w:rsidP="00FB286B">
      <w:pPr>
        <w:jc w:val="both"/>
      </w:pPr>
      <w:r>
        <w:t>Исследовав и оценив доказательства в их совокуп</w:t>
      </w:r>
      <w:r>
        <w:t>ности, мировой судья считает, что вина Евтюгина А.В. установлена.</w:t>
      </w:r>
    </w:p>
    <w:p w:rsidR="00A77B3E" w:rsidP="00FB286B">
      <w:pPr>
        <w:jc w:val="both"/>
      </w:pPr>
      <w:r>
        <w:t xml:space="preserve">Таким образом, действия Евтюгину А.В. содержат состав правонарушения и подлежат квалификации по ст. 17.8 </w:t>
      </w:r>
      <w:r>
        <w:t>КоАП</w:t>
      </w:r>
      <w:r>
        <w:t xml:space="preserve"> РФ как воспрепятствование законной деятельности должностного лица органа, уполно</w:t>
      </w:r>
      <w:r>
        <w:t>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FB286B">
      <w:pPr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</w:t>
      </w:r>
      <w:r>
        <w:t>ющих производство по делу, судом не установлено.</w:t>
      </w:r>
    </w:p>
    <w:p w:rsidR="00A77B3E" w:rsidP="00FB286B">
      <w:pPr>
        <w:jc w:val="both"/>
      </w:pPr>
      <w:r>
        <w:t xml:space="preserve">Установленный ст. 4.5 </w:t>
      </w:r>
      <w:r>
        <w:t>КоАП</w:t>
      </w:r>
      <w:r>
        <w:t xml:space="preserve">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7B3E" w:rsidP="00FB286B">
      <w:pPr>
        <w:jc w:val="both"/>
      </w:pPr>
      <w:r>
        <w:t>Мировым судьёй устано</w:t>
      </w:r>
      <w:r>
        <w:t>влено, что Евтюгин А.В. не женат, иждивенцев не имеет, не работает, однородных административных правонарушений не совершал.</w:t>
      </w:r>
    </w:p>
    <w:p w:rsidR="00A77B3E" w:rsidP="00FB286B">
      <w:pPr>
        <w:jc w:val="both"/>
      </w:pPr>
      <w:r>
        <w:t xml:space="preserve">В силу ст. 4.2 </w:t>
      </w:r>
      <w:r>
        <w:t>КоАП</w:t>
      </w:r>
      <w:r>
        <w:t xml:space="preserve"> РФ обстоятельствами, смягчающими административную ответственность, мировой судья признаёт признание вины.</w:t>
      </w:r>
    </w:p>
    <w:p w:rsidR="00A77B3E" w:rsidP="00FB286B">
      <w:pPr>
        <w:jc w:val="both"/>
      </w:pPr>
      <w:r>
        <w:t>Обстоя</w:t>
      </w:r>
      <w:r>
        <w:t>тельством, отягчающим ответственность, мировым судьёй не установлено.</w:t>
      </w:r>
    </w:p>
    <w:p w:rsidR="00A77B3E" w:rsidP="00FB286B">
      <w:pPr>
        <w:jc w:val="both"/>
      </w:pPr>
      <w:r>
        <w:t>При назначении административного наказания мировой судья учитывает характер совершенного Евтюгину А.В. административного правонарушения, личность виновной, его семейное и материальное по</w:t>
      </w:r>
      <w:r>
        <w:t>ложение, обстоятельства, смягчающие административную ответственность.</w:t>
      </w:r>
    </w:p>
    <w:p w:rsidR="00A77B3E" w:rsidP="00FB286B">
      <w:pPr>
        <w:jc w:val="both"/>
      </w:pPr>
      <w:r>
        <w:t xml:space="preserve">Согласно ч. 1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t>едупреждения совершения новых правонарушений, как самим правонарушителем, так и другими лицами</w:t>
      </w:r>
    </w:p>
    <w:p w:rsidR="00A77B3E" w:rsidP="00FB286B">
      <w:pPr>
        <w:jc w:val="both"/>
      </w:pPr>
      <w:r>
        <w:t xml:space="preserve">С учётом изложенного, руководствуясь ст. 29.9-29.11 </w:t>
      </w:r>
      <w:r>
        <w:t>КоАП</w:t>
      </w:r>
      <w:r>
        <w:t xml:space="preserve"> РФ, мировой судья</w:t>
      </w:r>
    </w:p>
    <w:p w:rsidR="00FB286B" w:rsidP="00FB286B">
      <w:pPr>
        <w:jc w:val="both"/>
      </w:pPr>
    </w:p>
    <w:p w:rsidR="00A77B3E" w:rsidP="00FB286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FB286B" w:rsidP="00FB286B">
      <w:pPr>
        <w:jc w:val="both"/>
      </w:pPr>
    </w:p>
    <w:p w:rsidR="00A77B3E" w:rsidP="00FB286B">
      <w:pPr>
        <w:jc w:val="both"/>
      </w:pPr>
      <w:r>
        <w:t>Евтюгина Алексея Владимировича признать виновным в совершении ад</w:t>
      </w:r>
      <w:r>
        <w:t>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A77B3E" w:rsidP="00FB286B">
      <w:pPr>
        <w:jc w:val="both"/>
      </w:pPr>
      <w:r>
        <w:t>Административный штраф подлежит уплате: получатель УФК по Республике Крым</w:t>
      </w:r>
      <w:r>
        <w:t xml:space="preserve"> (УФССП России по РК), л/с </w:t>
      </w:r>
      <w:r>
        <w:t>ххххххххххх</w:t>
      </w:r>
      <w:r>
        <w:t xml:space="preserve">, </w:t>
      </w:r>
      <w:r>
        <w:t>р</w:t>
      </w:r>
      <w:r>
        <w:t xml:space="preserve">/с </w:t>
      </w:r>
      <w:r w:rsidRPr="00FB286B">
        <w:t>№ 376</w:t>
      </w:r>
      <w:r>
        <w:t xml:space="preserve">, ИНН 7702835613; КПП </w:t>
      </w:r>
      <w:r>
        <w:t>ххххххххх</w:t>
      </w:r>
      <w:r>
        <w:t xml:space="preserve">; БИК </w:t>
      </w:r>
      <w:r>
        <w:t>ххххххххх</w:t>
      </w:r>
      <w:r>
        <w:t>; ОКТМО хххххххх</w:t>
      </w:r>
      <w:r>
        <w:t xml:space="preserve">; КБК </w:t>
      </w:r>
      <w:r>
        <w:t>хххххххххххххххххххх</w:t>
      </w:r>
      <w:r>
        <w:t>, УИН 0.</w:t>
      </w:r>
    </w:p>
    <w:p w:rsidR="00A77B3E" w:rsidP="00FB286B">
      <w:pPr>
        <w:jc w:val="both"/>
      </w:pPr>
      <w:r>
        <w:t>Квитанция об уплате штрафа должна быть представлена мировому судье судебного участка № 25 Армян</w:t>
      </w:r>
      <w:r>
        <w:t xml:space="preserve">ского судебного района Республики Крым до истечения срока уплаты штрафа. </w:t>
      </w:r>
    </w:p>
    <w:p w:rsidR="00A77B3E" w:rsidP="00FB286B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</w:t>
      </w:r>
      <w:r>
        <w:t xml:space="preserve">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t>КоАП</w:t>
      </w:r>
      <w:r>
        <w:t xml:space="preserve"> РФ.</w:t>
      </w:r>
    </w:p>
    <w:p w:rsidR="00A77B3E" w:rsidP="00FB286B">
      <w:pPr>
        <w:jc w:val="both"/>
      </w:pPr>
      <w:r>
        <w:t xml:space="preserve">Разъяснить, что в соответствии со ст. 20.25 </w:t>
      </w:r>
      <w:r>
        <w:t>КоАП</w:t>
      </w:r>
      <w:r>
        <w:t xml:space="preserve"> РФ неуплата штрафа в шестидесятидневный срок влечет наложение</w:t>
      </w:r>
      <w:r>
        <w:t xml:space="preserve">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FB286B">
      <w:pPr>
        <w:jc w:val="both"/>
      </w:pPr>
      <w:r>
        <w:t>Постановление может быть обжаловано в Армянск</w:t>
      </w:r>
      <w:r>
        <w:t>ий городской суд Республики Крым в течение 10 суток со дня вручения или получения копии постановления через судебный участок № 25 Армянского судебного района Республики Крым.</w:t>
      </w:r>
    </w:p>
    <w:p w:rsidR="00A77B3E" w:rsidP="00FB286B">
      <w:pPr>
        <w:jc w:val="both"/>
      </w:pPr>
    </w:p>
    <w:p w:rsidR="00A77B3E" w:rsidP="00FB286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(подпись)                </w:t>
      </w:r>
      <w:r>
        <w:t xml:space="preserve">Д.Б. </w:t>
      </w:r>
      <w:r>
        <w:t>Сангаджи-Горяев</w:t>
      </w:r>
    </w:p>
    <w:p w:rsidR="00A77B3E" w:rsidP="00FB286B">
      <w:pPr>
        <w:jc w:val="both"/>
      </w:pPr>
    </w:p>
    <w:p w:rsidR="00A77B3E" w:rsidP="00FB286B">
      <w:pPr>
        <w:jc w:val="both"/>
      </w:pPr>
    </w:p>
    <w:p w:rsidR="00A77B3E" w:rsidP="00FB286B">
      <w:pPr>
        <w:jc w:val="both"/>
      </w:pPr>
    </w:p>
    <w:sectPr w:rsidSect="00FB286B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432"/>
    <w:rsid w:val="00501055"/>
    <w:rsid w:val="00906432"/>
    <w:rsid w:val="00A77B3E"/>
    <w:rsid w:val="00FB2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4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