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E40D0">
      <w:pPr>
        <w:jc w:val="both"/>
      </w:pPr>
      <w:r>
        <w:t xml:space="preserve">                                                                          </w:t>
      </w:r>
      <w:r w:rsidR="00FE40D0">
        <w:t xml:space="preserve">                               </w:t>
      </w:r>
      <w:r>
        <w:t>Дело № 5-25-463/2017</w:t>
      </w:r>
    </w:p>
    <w:p w:rsidR="00A77B3E" w:rsidP="00FE40D0">
      <w:pPr>
        <w:jc w:val="center"/>
      </w:pPr>
      <w:r>
        <w:t>П О С Т А Н О В Л Е Н И Е</w:t>
      </w:r>
    </w:p>
    <w:p w:rsidR="00A77B3E" w:rsidP="00FE40D0">
      <w:pPr>
        <w:jc w:val="both"/>
      </w:pPr>
    </w:p>
    <w:p w:rsidR="00A77B3E" w:rsidP="00FE40D0">
      <w:pPr>
        <w:jc w:val="both"/>
      </w:pPr>
      <w:r>
        <w:t xml:space="preserve">30 августа 2017 г.                                                                                   </w:t>
      </w:r>
      <w:r w:rsidR="00FE40D0">
        <w:t xml:space="preserve">           </w:t>
      </w:r>
      <w:r>
        <w:t>г. Армянск</w:t>
      </w:r>
    </w:p>
    <w:p w:rsidR="00A77B3E" w:rsidP="00FE40D0">
      <w:pPr>
        <w:jc w:val="both"/>
      </w:pPr>
    </w:p>
    <w:p w:rsidR="00A77B3E" w:rsidP="00FE40D0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 Гребенюк Л.И., рассмотрев в помещении судебного участка, расположенного по адресу: 296012, Республика К</w:t>
      </w:r>
      <w:r w:rsidR="00FE40D0">
        <w:t xml:space="preserve">рым, г. Армянск, </w:t>
      </w:r>
      <w:r>
        <w:t xml:space="preserve">ул. Симферопольская, д. 1 дело об административном правонарушении по ст. 7.17 Кодекса Российской Федерации об административных правонарушениях в отношении Бирюковой Екатерины Владимировны, </w:t>
      </w:r>
      <w:r w:rsidR="00FE40D0">
        <w:t>персональные данные</w:t>
      </w:r>
      <w:r>
        <w:t>,</w:t>
      </w:r>
    </w:p>
    <w:p w:rsidR="00A77B3E" w:rsidP="00FE40D0">
      <w:pPr>
        <w:jc w:val="both"/>
      </w:pPr>
    </w:p>
    <w:p w:rsidR="00A77B3E" w:rsidP="00FE40D0">
      <w:pPr>
        <w:jc w:val="center"/>
      </w:pPr>
      <w:r>
        <w:t>у с т а но в и л:</w:t>
      </w:r>
    </w:p>
    <w:p w:rsidR="00A77B3E" w:rsidP="00FE40D0">
      <w:pPr>
        <w:jc w:val="both"/>
      </w:pPr>
    </w:p>
    <w:p w:rsidR="00A77B3E" w:rsidP="00FE40D0">
      <w:pPr>
        <w:jc w:val="both"/>
      </w:pPr>
      <w:r>
        <w:t xml:space="preserve">Бирюкова Е.В., </w:t>
      </w:r>
      <w:r w:rsidR="00FE40D0">
        <w:t>дата</w:t>
      </w:r>
      <w:r>
        <w:t xml:space="preserve"> в 01 час. 50 мин., находясь по адресу: ад</w:t>
      </w:r>
      <w:r>
        <w:t xml:space="preserve">рес </w:t>
      </w:r>
      <w:r>
        <w:t>на втором этаже в комнате общего пользования, имея умысел, направленный на повреждение чужого имущества, нанесла удар кулаком в застекленное окно, в результате чего повредила целостность застекления оконной рамы площадью 18 м</w:t>
      </w:r>
      <w:r>
        <w:t>2</w:t>
      </w:r>
      <w:r>
        <w:t>, чем причинила м</w:t>
      </w:r>
      <w:r>
        <w:t>атериальный ущерб наименование организации на сумму 870,16 рублей.</w:t>
      </w:r>
    </w:p>
    <w:p w:rsidR="00A77B3E" w:rsidP="00FE40D0">
      <w:pPr>
        <w:jc w:val="both"/>
      </w:pPr>
      <w:r>
        <w:t xml:space="preserve">Бирюкова Е.В. в судебном заседании свою вину в совершенном правонарушении признала полностью и пояснила, что в ночное время </w:t>
      </w:r>
      <w:r w:rsidR="00FE40D0">
        <w:t>дата</w:t>
      </w:r>
      <w:r>
        <w:t xml:space="preserve"> употребляла со знакомыми спиртные напитки по мест</w:t>
      </w:r>
      <w:r>
        <w:t>у своего проживания, после чего дала своему знакомому мобильный телефон, чтобы послушать музыку, поскольку он вовремя телефон не вернул, предположила, что у нее похитили мобильный телефон, из-за чего сильно нервничала и ударила кулаком по</w:t>
      </w:r>
      <w:r>
        <w:t xml:space="preserve"> стеклу на втором </w:t>
      </w:r>
      <w:r>
        <w:t>этаже общежития в комнате общего пользования. В настоящее время стекло восстановила, наименование организации претензий к ней не имеет.</w:t>
      </w:r>
    </w:p>
    <w:p w:rsidR="00A77B3E" w:rsidP="00FE40D0">
      <w:pPr>
        <w:jc w:val="both"/>
      </w:pPr>
      <w:r>
        <w:t>Также ее вина подтверждается исследованными судом в совокупности материалами дела, а именно: копией рапорта оперативного</w:t>
      </w:r>
      <w:r>
        <w:t xml:space="preserve"> дежурного дежурной части ОМВД России п</w:t>
      </w:r>
      <w:r w:rsidR="00FE40D0">
        <w:t xml:space="preserve">о </w:t>
      </w:r>
      <w:r>
        <w:t xml:space="preserve">г. Армянску </w:t>
      </w:r>
      <w:r>
        <w:t>от</w:t>
      </w:r>
      <w:r>
        <w:t xml:space="preserve"> </w:t>
      </w:r>
      <w:r w:rsidR="00FE40D0">
        <w:t>дата</w:t>
      </w:r>
      <w:r>
        <w:t xml:space="preserve">  о поступлении сообщения от гр. </w:t>
      </w:r>
      <w:r>
        <w:t>фио</w:t>
      </w:r>
      <w:r>
        <w:t xml:space="preserve"> о том, что на втором этаже общежития 12 по адрес г. Армянске слышны громкие крики и звон разбитого стекла; копией объяс</w:t>
      </w:r>
      <w:r>
        <w:t xml:space="preserve">нения </w:t>
      </w:r>
      <w:r>
        <w:t>фио</w:t>
      </w:r>
      <w:r>
        <w:t xml:space="preserve"> от </w:t>
      </w:r>
      <w:r w:rsidR="00FE40D0">
        <w:t>дата</w:t>
      </w:r>
      <w:r>
        <w:t xml:space="preserve">, согласно которого </w:t>
      </w:r>
      <w:r w:rsidR="00FE40D0">
        <w:t>дата</w:t>
      </w:r>
      <w:r>
        <w:t xml:space="preserve"> в 02 час. 00 мин. она </w:t>
      </w:r>
      <w:r>
        <w:t>услышала</w:t>
      </w:r>
      <w:r>
        <w:t xml:space="preserve"> как в общежитии бьются стекла, о чем сразу сообщила в полицию; копией протокола осмотра места происшествия от </w:t>
      </w:r>
      <w:r w:rsidR="00FE40D0">
        <w:t>дата</w:t>
      </w:r>
      <w:r>
        <w:t xml:space="preserve"> с приложенной </w:t>
      </w:r>
      <w:r>
        <w:t>фототаблицей</w:t>
      </w:r>
      <w:r>
        <w:t>, согласно кото</w:t>
      </w:r>
      <w:r>
        <w:t xml:space="preserve">рого осмотрено помещение кухни второго этажа общ. 12 по адрес г. Армянске; </w:t>
      </w:r>
      <w:r>
        <w:t xml:space="preserve">копией объяснения </w:t>
      </w:r>
      <w:r>
        <w:t>фио</w:t>
      </w:r>
      <w:r>
        <w:t xml:space="preserve"> от </w:t>
      </w:r>
      <w:r w:rsidR="00FE40D0">
        <w:t>дата</w:t>
      </w:r>
      <w:r>
        <w:t xml:space="preserve">, согласно которого она подтверждает, что </w:t>
      </w:r>
      <w:r w:rsidR="00FE40D0">
        <w:t>дата</w:t>
      </w:r>
      <w:r>
        <w:t xml:space="preserve"> в ночное время находилась возле общежития №</w:t>
      </w:r>
      <w:r w:rsidR="00FE40D0">
        <w:t xml:space="preserve"> **</w:t>
      </w:r>
      <w:r>
        <w:t xml:space="preserve"> и слышала шум битого стекла; копией рапор</w:t>
      </w:r>
      <w:r>
        <w:t xml:space="preserve">та оперативного дежурного дежурной части ОМВД России по г. Армянску от </w:t>
      </w:r>
      <w:r w:rsidR="00FE40D0">
        <w:t>дата</w:t>
      </w:r>
      <w:r>
        <w:t xml:space="preserve">  о поступлении сообщения от гр. </w:t>
      </w:r>
      <w:r>
        <w:t>фио</w:t>
      </w:r>
      <w:r>
        <w:t xml:space="preserve"> о том, что на втором этаже, общежития </w:t>
      </w:r>
      <w:r w:rsidR="00FE40D0">
        <w:t>№ **</w:t>
      </w:r>
      <w:r>
        <w:t xml:space="preserve"> по адрес                      </w:t>
      </w:r>
      <w:r>
        <w:t>слышны громкие крики и звон разбитого стекла;</w:t>
      </w:r>
      <w:r>
        <w:t xml:space="preserve"> копией</w:t>
      </w:r>
      <w:r>
        <w:t xml:space="preserve"> объяснения </w:t>
      </w:r>
      <w:r>
        <w:t>фио</w:t>
      </w:r>
      <w:r>
        <w:t xml:space="preserve"> от </w:t>
      </w:r>
      <w:r w:rsidR="00FE40D0">
        <w:t>дата</w:t>
      </w:r>
      <w:r>
        <w:t xml:space="preserve">, согласно которого </w:t>
      </w:r>
      <w:r w:rsidR="00FE40D0">
        <w:t>дата</w:t>
      </w:r>
      <w:r>
        <w:t xml:space="preserve">, в 02 час. 00 мин. она </w:t>
      </w:r>
      <w:r>
        <w:t>услышала</w:t>
      </w:r>
      <w:r>
        <w:t xml:space="preserve"> как в общежитии на втором этаже кто-то разбивал стекла, о чем она сразу сообщила в полицию; копией объяснения Бирюковой Е.В. от </w:t>
      </w:r>
      <w:r w:rsidR="00FE40D0">
        <w:t>дата</w:t>
      </w:r>
      <w:r>
        <w:t>, согласно которо</w:t>
      </w:r>
      <w:r>
        <w:t xml:space="preserve">го в ночное время </w:t>
      </w:r>
      <w:r w:rsidR="00FE40D0">
        <w:t>дата</w:t>
      </w:r>
      <w:r>
        <w:t xml:space="preserve"> употребляла со знакомыми спиртные напитки по месту своего проживания, после чего дала своему знакомому мобильный телефон, чтобы послушать музыку, поскольку</w:t>
      </w:r>
      <w:r w:rsidR="00FE40D0">
        <w:t xml:space="preserve"> он вовремя телефон не вернул, </w:t>
      </w:r>
      <w:r>
        <w:t>предположила, что у нее похитили мо</w:t>
      </w:r>
      <w:r>
        <w:t xml:space="preserve">бильный телефон, в </w:t>
      </w:r>
      <w:r>
        <w:t>связи</w:t>
      </w:r>
      <w:r>
        <w:t xml:space="preserve"> с чем разнервничалась и кулаком разбила стекло в </w:t>
      </w:r>
      <w:r>
        <w:t xml:space="preserve">окне, после чего приехали сотрудники полиции; копией справки </w:t>
      </w:r>
      <w:r>
        <w:t>от</w:t>
      </w:r>
      <w:r>
        <w:t xml:space="preserve"> </w:t>
      </w:r>
      <w:r w:rsidR="00FE40D0">
        <w:t>дата</w:t>
      </w:r>
      <w:r>
        <w:t xml:space="preserve"> о стоимости материалов, согласно которой стоимость материалов составляет 870,16 рублей; заявлением наиме</w:t>
      </w:r>
      <w:r>
        <w:t xml:space="preserve">нование организации от </w:t>
      </w:r>
      <w:r w:rsidR="00FE40D0">
        <w:t>дата</w:t>
      </w:r>
      <w:r>
        <w:t xml:space="preserve"> с приложенной копией служебной записки по факту выбитых оконных стекол в общежитии №</w:t>
      </w:r>
      <w:r w:rsidR="00FE40D0">
        <w:t xml:space="preserve"> **</w:t>
      </w:r>
      <w:r>
        <w:t xml:space="preserve"> по адрес </w:t>
      </w:r>
      <w:r>
        <w:t>и сумме причиненного ущерба.</w:t>
      </w:r>
    </w:p>
    <w:p w:rsidR="00A77B3E" w:rsidP="00FE40D0">
      <w:pPr>
        <w:jc w:val="both"/>
      </w:pPr>
      <w:r>
        <w:t>При таких обстоятельствах в действиях Бирюковой Е.В. усматривается состав админист</w:t>
      </w:r>
      <w:r>
        <w:t xml:space="preserve">ративного правонарушения, предусмотренного ст. 7.17 Кодекса Российской Федерации об административных правонарушениях, а именно: умышленное повреждение чужого имущества, не повлекшее причинение значительного ущерба. </w:t>
      </w:r>
    </w:p>
    <w:p w:rsidR="00A77B3E" w:rsidP="00FE40D0">
      <w:pPr>
        <w:jc w:val="both"/>
      </w:pPr>
      <w:r>
        <w:tab/>
        <w:t>Обстоятельством, смягчающим администрат</w:t>
      </w:r>
      <w:r>
        <w:t>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</w:t>
      </w:r>
      <w:r>
        <w:t xml:space="preserve">ии со ст. 4.3 Кодекса Российской Федерации об административных правонарушениях суд в действиях Бирюковой Е.В. не усматривает. </w:t>
      </w:r>
    </w:p>
    <w:p w:rsidR="00A77B3E" w:rsidP="00FE40D0">
      <w:pPr>
        <w:jc w:val="both"/>
      </w:pPr>
      <w:r>
        <w:t xml:space="preserve">Учитывая вышеизложенное, выслушав Бирюкову Е.В., исследовав материалы дела, считаю необходимым признать ее виновной в совершении </w:t>
      </w:r>
      <w:r>
        <w:t xml:space="preserve">административного правонарушения, предусмотренного ст. 7.17 Кодекса Российской Федерации об административных правонарушениях, и назначить ей наказание в виде административного штрафа  в доход государства.  </w:t>
      </w:r>
    </w:p>
    <w:p w:rsidR="00A77B3E" w:rsidP="00FE40D0">
      <w:pPr>
        <w:jc w:val="both"/>
      </w:pPr>
      <w:r>
        <w:t>На основании ст. 7.17 Кодекса Российской Федераци</w:t>
      </w:r>
      <w:r>
        <w:t>и об административных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FE40D0">
      <w:pPr>
        <w:jc w:val="both"/>
      </w:pPr>
    </w:p>
    <w:p w:rsidR="00A77B3E" w:rsidP="00FE40D0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FE40D0">
      <w:pPr>
        <w:jc w:val="both"/>
      </w:pPr>
    </w:p>
    <w:p w:rsidR="00A77B3E" w:rsidP="00FE40D0">
      <w:pPr>
        <w:jc w:val="both"/>
      </w:pPr>
      <w:r>
        <w:t>признать Бирюкову Екатерину Владимировну виновной в совершении административного правон</w:t>
      </w:r>
      <w:r>
        <w:t>арушения, предусмотренного ст. 7.17 Кодекса Российской Федерации об административных правонарушениях и назначить административное наказание в виде  административного штрафа в размере 300 (трехсот) рублей 00 коп., взыскав в доход государства (Наименование б</w:t>
      </w:r>
      <w:r>
        <w:t>анка:</w:t>
      </w:r>
      <w:r>
        <w:t xml:space="preserve"> Отделение Республика Крым, </w:t>
      </w:r>
      <w:r>
        <w:t>р</w:t>
      </w:r>
      <w:r>
        <w:t xml:space="preserve">/с </w:t>
      </w:r>
      <w:r w:rsidR="00FE40D0">
        <w:t>хххххххххххххххххххххх</w:t>
      </w:r>
      <w:r>
        <w:t xml:space="preserve">, БИК банка: </w:t>
      </w:r>
      <w:r w:rsidR="00FE40D0">
        <w:t>ххххххххх</w:t>
      </w:r>
      <w:r>
        <w:t xml:space="preserve">, ИНН </w:t>
      </w:r>
      <w:r w:rsidR="00FE40D0">
        <w:t>хххххххххх</w:t>
      </w:r>
      <w:r>
        <w:t xml:space="preserve">, КПП  </w:t>
      </w:r>
      <w:r w:rsidR="00FE40D0">
        <w:t>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 w:rsidR="00FE40D0">
        <w:t>ххххххххххх</w:t>
      </w:r>
      <w:r>
        <w:t xml:space="preserve">), ОКТМО </w:t>
      </w:r>
      <w:r w:rsidR="00FE40D0">
        <w:t>ххххххххх</w:t>
      </w:r>
      <w:r>
        <w:t xml:space="preserve">, КБК </w:t>
      </w:r>
      <w:r w:rsidR="00FE40D0">
        <w:t>хххххххххххххххххххххх</w:t>
      </w:r>
      <w:r>
        <w:t xml:space="preserve">, УИН </w:t>
      </w:r>
      <w:r w:rsidR="00FE40D0">
        <w:t>хххххххххххххххххххххх</w:t>
      </w:r>
      <w:r>
        <w:t>).</w:t>
      </w:r>
    </w:p>
    <w:p w:rsidR="00A77B3E" w:rsidP="00FE40D0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</w:t>
      </w:r>
      <w:r>
        <w:t>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FE40D0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</w:t>
      </w:r>
      <w:r>
        <w:t>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FE40D0">
      <w:pPr>
        <w:jc w:val="both"/>
      </w:pPr>
    </w:p>
    <w:p w:rsidR="00A77B3E" w:rsidP="00FE40D0">
      <w:pPr>
        <w:jc w:val="both"/>
      </w:pPr>
      <w:r>
        <w:t xml:space="preserve">Мировой судья   (подпись)                                                </w:t>
      </w:r>
      <w:r w:rsidR="00FE40D0">
        <w:t xml:space="preserve">                       </w:t>
      </w:r>
      <w:r>
        <w:t>Гребенюк Л.</w:t>
      </w:r>
      <w:r>
        <w:t>И.</w:t>
      </w:r>
    </w:p>
    <w:p w:rsidR="00A77B3E" w:rsidP="00FE40D0">
      <w:pPr>
        <w:jc w:val="both"/>
      </w:pPr>
      <w:r>
        <w:t xml:space="preserve">                                                                                                   </w:t>
      </w:r>
    </w:p>
    <w:p w:rsidR="00A77B3E" w:rsidP="00FE40D0">
      <w:pPr>
        <w:jc w:val="both"/>
      </w:pPr>
    </w:p>
    <w:p w:rsidR="00A77B3E" w:rsidP="00FE40D0">
      <w:pPr>
        <w:jc w:val="both"/>
      </w:pPr>
    </w:p>
    <w:sectPr w:rsidSect="00FE40D0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A43"/>
    <w:rsid w:val="0005705D"/>
    <w:rsid w:val="005D2A43"/>
    <w:rsid w:val="0074231F"/>
    <w:rsid w:val="00A77B3E"/>
    <w:rsid w:val="00FE40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A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