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71C51">
      <w:pPr>
        <w:jc w:val="both"/>
      </w:pPr>
      <w:r>
        <w:t xml:space="preserve">                                                                      </w:t>
      </w:r>
      <w:r w:rsidR="00971C51">
        <w:t xml:space="preserve">                  </w:t>
      </w:r>
      <w:r w:rsidR="00971C51">
        <w:tab/>
        <w:t xml:space="preserve">         </w:t>
      </w:r>
      <w:r>
        <w:t>Дело № 5-25-556/2017</w:t>
      </w:r>
    </w:p>
    <w:p w:rsidR="00A77B3E" w:rsidP="00971C51">
      <w:pPr>
        <w:jc w:val="center"/>
      </w:pPr>
      <w:r>
        <w:t>П О С Т А Н О В Л Е Н И Е</w:t>
      </w:r>
    </w:p>
    <w:p w:rsidR="00A77B3E" w:rsidP="00971C51">
      <w:pPr>
        <w:jc w:val="center"/>
      </w:pPr>
      <w:r>
        <w:t>по делу об административном правонарушении</w:t>
      </w:r>
    </w:p>
    <w:p w:rsidR="00A77B3E" w:rsidP="00971C51">
      <w:pPr>
        <w:jc w:val="both"/>
      </w:pPr>
      <w:r>
        <w:tab/>
      </w:r>
    </w:p>
    <w:p w:rsidR="00A77B3E" w:rsidP="00971C51">
      <w:pPr>
        <w:jc w:val="both"/>
      </w:pPr>
      <w:r>
        <w:t xml:space="preserve">25 октября 2017 года                                         </w:t>
      </w:r>
      <w:r>
        <w:t xml:space="preserve">                              </w:t>
      </w:r>
      <w:r w:rsidR="00971C51">
        <w:t xml:space="preserve">                  </w:t>
      </w:r>
      <w:r>
        <w:t>г</w:t>
      </w:r>
      <w:r>
        <w:t>. Армянск</w:t>
      </w:r>
    </w:p>
    <w:p w:rsidR="00A77B3E" w:rsidP="00971C51">
      <w:pPr>
        <w:jc w:val="both"/>
      </w:pPr>
    </w:p>
    <w:p w:rsidR="00A77B3E" w:rsidP="00971C51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</w:t>
      </w:r>
      <w:r>
        <w:t xml:space="preserve">012, Республика Крым, г. Армянск, </w:t>
      </w:r>
      <w:r w:rsidR="00971C51">
        <w:t xml:space="preserve">                        </w:t>
      </w:r>
      <w:r>
        <w:t xml:space="preserve">ул. Симферопольская, д.1, рассмотрев дело об административном </w:t>
      </w:r>
      <w:r w:rsidR="00971C51">
        <w:t xml:space="preserve">правонарушении  по ст. 15.33.2 </w:t>
      </w:r>
      <w:r>
        <w:t xml:space="preserve">Кодекса Российской Федерации об административных правонарушениях в отношении </w:t>
      </w:r>
      <w:r>
        <w:t>Сюмак</w:t>
      </w:r>
      <w:r>
        <w:t xml:space="preserve"> Виктора Трофимовича, </w:t>
      </w:r>
      <w:r w:rsidR="00971C51">
        <w:t>персональные данные</w:t>
      </w:r>
      <w:r>
        <w:t>,</w:t>
      </w:r>
    </w:p>
    <w:p w:rsidR="00A77B3E" w:rsidP="00971C51">
      <w:pPr>
        <w:jc w:val="both"/>
      </w:pPr>
    </w:p>
    <w:p w:rsidR="00A77B3E" w:rsidP="00971C51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971C51">
      <w:pPr>
        <w:jc w:val="both"/>
      </w:pPr>
    </w:p>
    <w:p w:rsidR="00A77B3E" w:rsidP="00971C51">
      <w:pPr>
        <w:jc w:val="both"/>
      </w:pPr>
      <w:r>
        <w:t>Сюмак</w:t>
      </w:r>
      <w:r>
        <w:t xml:space="preserve"> В.Т., как директор наименование организации, расположенного по адресу: адрес, т.е. организации, сведения о котор</w:t>
      </w:r>
      <w:r>
        <w:t xml:space="preserve">ой внесены в Единый государственный реестр юридических лиц </w:t>
      </w:r>
      <w:r w:rsidR="00971C51">
        <w:t>дата</w:t>
      </w:r>
      <w:r>
        <w:t>, нарушил срок представления сведений индивидуального персонифицированного учета по форме СЗВ-М «Сведения о застрахованных лицах» о каждом работающем у него застрахованном лице, а им</w:t>
      </w:r>
      <w:r>
        <w:t>енно, несвоевременно (с нарушением установленного законодательством срока на 3 календарных дней) представил сведения</w:t>
      </w:r>
      <w:r>
        <w:t xml:space="preserve"> в отношении одного застрахованного у него лица (</w:t>
      </w:r>
      <w:r>
        <w:t>Сюмак</w:t>
      </w:r>
      <w:r>
        <w:t xml:space="preserve"> В.Т.), чем нарушил законодательство Российской Федерации об индивидуальном (персонифи</w:t>
      </w:r>
      <w:r>
        <w:t>цированном) учете в системе обязательного пенсионного страхования.</w:t>
      </w:r>
    </w:p>
    <w:p w:rsidR="00A77B3E" w:rsidP="00971C51">
      <w:pPr>
        <w:jc w:val="both"/>
      </w:pPr>
      <w:r>
        <w:t xml:space="preserve">В судебное заседание </w:t>
      </w:r>
      <w:r>
        <w:t>Сюмак</w:t>
      </w:r>
      <w:r>
        <w:t xml:space="preserve"> В.Т. не явился, о времени и месте рассмотрения дела извещен надлежащим образом (заказным письмом с  уведомлением).</w:t>
      </w:r>
    </w:p>
    <w:p w:rsidR="00A77B3E" w:rsidP="00971C51">
      <w:pPr>
        <w:jc w:val="both"/>
      </w:pPr>
      <w:r>
        <w:t>Согласно отчета</w:t>
      </w:r>
      <w:r>
        <w:t xml:space="preserve"> об отслеживании отправления с п</w:t>
      </w:r>
      <w:r>
        <w:t xml:space="preserve">очтовым идентификатором </w:t>
      </w:r>
      <w:r w:rsidR="00971C51">
        <w:t>хххххххххххх</w:t>
      </w:r>
      <w:r>
        <w:t xml:space="preserve">, почтовое отправление </w:t>
      </w:r>
      <w:r>
        <w:t>Сюмак</w:t>
      </w:r>
      <w:r>
        <w:t xml:space="preserve"> В.Т. не вручено в связи с неудачной попыткой вручения «истек срок хранения».</w:t>
      </w:r>
    </w:p>
    <w:p w:rsidR="00A77B3E" w:rsidP="00971C51">
      <w:pPr>
        <w:jc w:val="both"/>
      </w:pPr>
      <w:r>
        <w:t>Согласно п.6 Постановления Пленума Верховного Суда Российской Федерации «О некоторых вопросах, возникающих у суд</w:t>
      </w:r>
      <w:r>
        <w:t>ов при применении Кодекса Российской Федерации об административных правонарушениях» от 24.03.2005 г. №</w:t>
      </w:r>
      <w:r w:rsidR="00971C51">
        <w:t xml:space="preserve"> </w:t>
      </w:r>
      <w:r>
        <w:t xml:space="preserve">5 лицо, в отношении которого ведется  производство по делу, считается извещенным о времени и месте судебного рассмотрения и в случае, когда из указанного </w:t>
      </w:r>
      <w:r>
        <w:t>им места жительства (регистрации) поступило сообщение об отсутствии адресата по указанному</w:t>
      </w:r>
      <w:r>
        <w:t xml:space="preserve"> адресу, а также в случае возвращения почтового отправления с отметкой об истечении срока хранения.  </w:t>
      </w:r>
    </w:p>
    <w:p w:rsidR="00A77B3E" w:rsidP="00971C51">
      <w:pPr>
        <w:jc w:val="both"/>
      </w:pPr>
      <w:r>
        <w:t>Согласно ст. 25.1 ч.2 Кодекса Российской Федерации об администра</w:t>
      </w:r>
      <w:r>
        <w:t>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</w:t>
      </w:r>
      <w:r>
        <w:t xml:space="preserve"> об отложении рассмотрения дела, либо если такое ходатайство оставлено без удовлетворения.</w:t>
      </w:r>
    </w:p>
    <w:p w:rsidR="00A77B3E" w:rsidP="00971C51">
      <w:pPr>
        <w:jc w:val="both"/>
      </w:pPr>
      <w:r>
        <w:t>В связи с чем, суд на основании ч. 2 ст. 25.1 Кодекса Российской Федерации об административных правонарушениях рассмотрел дело об административном правонарушении в о</w:t>
      </w:r>
      <w:r>
        <w:t xml:space="preserve">тсутствии </w:t>
      </w:r>
      <w:r>
        <w:t>Сюмак</w:t>
      </w:r>
      <w:r>
        <w:t xml:space="preserve"> В.Т.</w:t>
      </w:r>
    </w:p>
    <w:p w:rsidR="00A77B3E" w:rsidP="00971C51">
      <w:pPr>
        <w:jc w:val="both"/>
      </w:pPr>
      <w:r>
        <w:t xml:space="preserve">Вина </w:t>
      </w:r>
      <w:r>
        <w:t>Сюмак</w:t>
      </w:r>
      <w:r>
        <w:t xml:space="preserve"> В.Т. в совершении данного правонарушения подтверждается материалами дела, а именно: выпиской из Единого государственного реестра юридических лиц </w:t>
      </w:r>
      <w:r>
        <w:t>от</w:t>
      </w:r>
      <w:r>
        <w:t xml:space="preserve"> </w:t>
      </w:r>
      <w:r w:rsidR="00971C51">
        <w:t>дата</w:t>
      </w:r>
      <w:r>
        <w:t>; протоколом проверки отчетности страхователя, согласно которог</w:t>
      </w:r>
      <w:r>
        <w:t xml:space="preserve">о установлено, что </w:t>
      </w:r>
      <w:r>
        <w:t>Сюмак</w:t>
      </w:r>
      <w:r>
        <w:t xml:space="preserve"> В.Т. </w:t>
      </w:r>
      <w:r w:rsidR="00971C51">
        <w:t>дата</w:t>
      </w:r>
      <w:r>
        <w:t xml:space="preserve"> представлена отчетность страхователя; копией формы СЗВ-М.</w:t>
      </w:r>
    </w:p>
    <w:p w:rsidR="00A77B3E" w:rsidP="00971C51">
      <w:pPr>
        <w:jc w:val="both"/>
      </w:pPr>
      <w:r>
        <w:t xml:space="preserve">Исследовав материалы дела, оценив и проанализировав все доказательства в их совокупности, прихожу к выводу о доказанности вины </w:t>
      </w:r>
      <w:r>
        <w:t>Сюмюк</w:t>
      </w:r>
      <w:r>
        <w:t xml:space="preserve"> В.Т. в совершении адм</w:t>
      </w:r>
      <w:r>
        <w:t xml:space="preserve">инистративного правонарушения, предусмотренного ст. 15.33.2 Кодекса Российской Федерации об административных правонарушениях исходя из следующего. </w:t>
      </w:r>
    </w:p>
    <w:p w:rsidR="00A77B3E" w:rsidP="00971C51">
      <w:pPr>
        <w:jc w:val="both"/>
      </w:pPr>
      <w:r>
        <w:t>Статьей 15.33.2 Кодекса Российской Федерации об административных правонарушениях установлена административна</w:t>
      </w:r>
      <w:r>
        <w:t xml:space="preserve">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виде.</w:t>
      </w:r>
    </w:p>
    <w:p w:rsidR="00A77B3E" w:rsidP="00971C51">
      <w:pPr>
        <w:jc w:val="both"/>
      </w:pPr>
      <w:r>
        <w:t>В соответствии со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</w:t>
      </w:r>
      <w:r>
        <w:t xml:space="preserve">онного фонда Российской Федерации сведения о застрахованных лицах, определенные настоящим Федеральным законом. </w:t>
      </w:r>
    </w:p>
    <w:p w:rsidR="00A77B3E" w:rsidP="00971C51">
      <w:pPr>
        <w:jc w:val="both"/>
      </w:pPr>
      <w:r>
        <w:t xml:space="preserve">Пунктом 2 статьи 8 Федерального закона от 01.04.1996 № 27-ФЗ «Об индивидуальном (персонифицированном) учете в системе обязательного пенсионного </w:t>
      </w:r>
      <w:r>
        <w:t>страхования» № 27-ФЗ предусмотрено, что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</w:t>
      </w:r>
      <w:r>
        <w:t>трукциями, устанавливаемыми Пенсионным фондом Российской Федерации.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 w:rsidP="00971C51">
      <w:pPr>
        <w:jc w:val="both"/>
      </w:pPr>
      <w:r>
        <w:t xml:space="preserve">В </w:t>
      </w:r>
      <w:r>
        <w:t>силу п. 2.2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</w:t>
      </w:r>
      <w:r>
        <w:t>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</w:t>
      </w:r>
      <w:r>
        <w:t>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</w:t>
      </w:r>
      <w:r>
        <w:t xml:space="preserve">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</w:t>
      </w:r>
      <w:r>
        <w:t>страхователя данных об иде</w:t>
      </w:r>
      <w:r>
        <w:t xml:space="preserve">нтификационном номере налогоплательщика застрахованного лица). </w:t>
      </w:r>
    </w:p>
    <w:p w:rsidR="00A77B3E" w:rsidP="00971C51">
      <w:pPr>
        <w:jc w:val="both"/>
      </w:pPr>
      <w:r>
        <w:tab/>
        <w:t>Сведения о застрахованных лицах, страхователь предоставляет в территориальный орган Пенсионного фонда Российской Федерации в соответствии с Формой СЗВ-М, утвержденной Постановлением Правления</w:t>
      </w:r>
      <w:r>
        <w:t xml:space="preserve"> ПФ РФ от 01.12.2016 № 83п «Об утверждении формы «Сведения о застрахованных лицах». </w:t>
      </w:r>
    </w:p>
    <w:p w:rsidR="00A77B3E" w:rsidP="00971C51">
      <w:pPr>
        <w:jc w:val="both"/>
      </w:pPr>
      <w:r>
        <w:t>Документы, содержащие указанные сведения, представляются в форме электронных документов с использованием информационно-телекоммуникационных сетей общего пользования, в том</w:t>
      </w:r>
      <w:r>
        <w:t xml:space="preserve"> числе сети Интернет, включая единый портал  государственных и муниципальных нужд. Документы в электронной форме, содержащие  указанные сведения, подписываются электронной подписью в соответствии с Федеральным законом  от 06.04.2011 г. №63-ФЗ «Об  электрон</w:t>
      </w:r>
      <w:r>
        <w:t>ной подписи».</w:t>
      </w:r>
    </w:p>
    <w:p w:rsidR="00A77B3E" w:rsidP="00971C51">
      <w:pPr>
        <w:jc w:val="both"/>
      </w:pPr>
      <w:r>
        <w:t>Вид электронной подписи и порядок ее проверки устанавливаются Пенсионным фондом  РФ. Технология обмена документами по телекоммуникационным каналам связи в системе электронного документооборота ПФ РФ утвержден Распоряжением Правления  ПФ РФ от</w:t>
      </w:r>
      <w:r>
        <w:t xml:space="preserve"> 11.10.2007 №190р «О внедрении защищенного электронного документооборота в целях реализации законодательства Российской Федерации  об обязательном Пенсионном страховании» (далее – Технология).</w:t>
      </w:r>
    </w:p>
    <w:p w:rsidR="00A77B3E" w:rsidP="00971C51">
      <w:pPr>
        <w:jc w:val="both"/>
      </w:pPr>
      <w:r>
        <w:t>Часть 10 Технологии предусматривает, что взаимодействие Абонент</w:t>
      </w:r>
      <w:r>
        <w:t>а системы электронного документооборота далее (СЭД) с территориальными органами ПФ РФ регламентируются Соглашением и Заявлением  о подключении к СЭД, форма которых утверждена Технологией.</w:t>
      </w:r>
    </w:p>
    <w:p w:rsidR="00A77B3E" w:rsidP="00971C51">
      <w:pPr>
        <w:jc w:val="both"/>
      </w:pPr>
      <w:r>
        <w:t>Данное заявление подается в соответствующее Отделение Пенсионного фо</w:t>
      </w:r>
      <w:r>
        <w:t xml:space="preserve">нда Российской Федерации, Соглашение составляется в двух экземплярах, от имени Абонента его подписывает уполномоченное должностное лицо, на которое оформляется сертификат усиленной электронной подписи для предоставления отчетности в Пенсионный фонд. </w:t>
      </w:r>
    </w:p>
    <w:p w:rsidR="00A77B3E" w:rsidP="00971C51">
      <w:pPr>
        <w:jc w:val="both"/>
      </w:pPr>
      <w:r>
        <w:t>В соо</w:t>
      </w:r>
      <w:r>
        <w:t xml:space="preserve">тветствии с чем, должностному лицу – директором наименование организации </w:t>
      </w:r>
      <w:r>
        <w:t>Сюмак</w:t>
      </w:r>
      <w:r>
        <w:t xml:space="preserve"> В.Т. оформлен сертификат  серии 736F90С90004000238А3 с 14.11.2016 по 14.11.2017 усиленной электронной подписи для предоставления отчетности в Пенсионный фонд.</w:t>
      </w:r>
    </w:p>
    <w:p w:rsidR="00A77B3E" w:rsidP="00971C51">
      <w:pPr>
        <w:jc w:val="both"/>
      </w:pPr>
      <w:r>
        <w:t>18.09.2017 г., дол</w:t>
      </w:r>
      <w:r>
        <w:t xml:space="preserve">жностным лицом – директором наименование организации </w:t>
      </w:r>
      <w:r>
        <w:t>Сюмак</w:t>
      </w:r>
      <w:r>
        <w:t xml:space="preserve"> В.Т. были предоставлены сведения в отношении 1 (одного) застрахованного лица (</w:t>
      </w:r>
      <w:r>
        <w:t>Сюмак</w:t>
      </w:r>
      <w:r>
        <w:t xml:space="preserve"> В.Т.) по Форме СЗВ-М за август 2017 года тип «исходная», по телекоммуникационным каналам связи с электронно-цифро</w:t>
      </w:r>
      <w:r>
        <w:t xml:space="preserve">вой подписью, т.е. несвоевременно (с нарушением установленного законодательством срока на 3 календарных дня). </w:t>
      </w:r>
    </w:p>
    <w:p w:rsidR="00A77B3E" w:rsidP="00971C51">
      <w:pPr>
        <w:jc w:val="both"/>
      </w:pPr>
      <w:r>
        <w:t xml:space="preserve">Согласно п. 41 Инструкции о порядке ведения индивидуального (персонифицированного) учета сведений о застрахованных лицах, утвержденной приказом </w:t>
      </w:r>
      <w:r>
        <w:t>Министерства труда и социальной защиты Российской Федерации от 21 дек</w:t>
      </w:r>
      <w:r w:rsidR="00971C51">
        <w:t xml:space="preserve">абря 2016 г. </w:t>
      </w:r>
      <w:r>
        <w:t>N 766н за непредставление в установленный Федеральным зако</w:t>
      </w:r>
      <w:r w:rsidR="00971C51">
        <w:t xml:space="preserve">ном от 1 апреля 1996 г. </w:t>
      </w:r>
      <w:r>
        <w:t>N 27-ФЗ срок либо отказ от представления в органы Пенсионного фон</w:t>
      </w:r>
      <w:r>
        <w:t>да Российской Федерации оформленных в установленном порядке индивидуальных сведений</w:t>
      </w:r>
      <w:r>
        <w:t xml:space="preserve">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</w:t>
      </w:r>
      <w:r>
        <w:t>Российской Федерации об административных правонарушениях.</w:t>
      </w:r>
    </w:p>
    <w:p w:rsidR="00A77B3E" w:rsidP="00971C51">
      <w:pPr>
        <w:jc w:val="both"/>
      </w:pPr>
      <w:r>
        <w:t xml:space="preserve">При таких обстоятельствах, в действиях </w:t>
      </w:r>
      <w:r>
        <w:t>Сюмак</w:t>
      </w:r>
      <w:r>
        <w:t xml:space="preserve"> В.Т. усматривается состав административного правонарушения, предусмотренного ст.15.33.2 Кодекса Российской Федерации об административных правонарушениях,</w:t>
      </w:r>
      <w:r>
        <w:t xml:space="preserve"> а именно: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71C51">
      <w:pPr>
        <w:jc w:val="both"/>
      </w:pPr>
      <w:r>
        <w:t xml:space="preserve">Санкция ст. 15.33.2 Кодекса Российской Федерации об административных правонарушениях предусматривает административное наказание в виде штрафа на должностных лиц в размере от 300 до 500 рублей. </w:t>
      </w:r>
    </w:p>
    <w:p w:rsidR="00A77B3E" w:rsidP="00971C51">
      <w:pPr>
        <w:jc w:val="both"/>
      </w:pPr>
      <w:r>
        <w:t>Обстоятельств, смягчающих либо отягчающих административную от</w:t>
      </w:r>
      <w:r>
        <w:t xml:space="preserve">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Сюмак</w:t>
      </w:r>
      <w:r>
        <w:t xml:space="preserve"> В.Т. не усматривает. </w:t>
      </w:r>
    </w:p>
    <w:p w:rsidR="00A77B3E" w:rsidP="00971C51">
      <w:pPr>
        <w:jc w:val="both"/>
      </w:pPr>
      <w:r>
        <w:tab/>
        <w:t>На основании ст. 15.33.2 Кодекса Российской Федерации об административных правонарушениях, руков</w:t>
      </w:r>
      <w:r>
        <w:t>одствуясь ст.ст. 29.9-29.10,  30.3 Кодекса Российской Федерации об административных правонарушениях,</w:t>
      </w:r>
    </w:p>
    <w:p w:rsidR="00A77B3E" w:rsidP="00971C51">
      <w:pPr>
        <w:jc w:val="both"/>
      </w:pPr>
    </w:p>
    <w:p w:rsidR="00A77B3E" w:rsidP="00971C5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971C51">
      <w:pPr>
        <w:jc w:val="both"/>
      </w:pPr>
    </w:p>
    <w:p w:rsidR="00A77B3E" w:rsidP="00971C51">
      <w:pPr>
        <w:jc w:val="both"/>
      </w:pPr>
      <w:r>
        <w:t xml:space="preserve">признать </w:t>
      </w:r>
      <w:r>
        <w:t>Сюмак</w:t>
      </w:r>
      <w:r>
        <w:t xml:space="preserve"> Виктора Трофимовича виновным в совершении административного правонарушения, предусмотренного ст. 15.33.2 Кодекса Росс</w:t>
      </w:r>
      <w:r>
        <w:t>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 w:rsidP="00971C51">
      <w:pPr>
        <w:jc w:val="both"/>
      </w:pPr>
      <w:r>
        <w:t>Реквизиты для уплаты административного штрафа: получатель - УФК по Республике Крым (</w:t>
      </w:r>
      <w:r>
        <w:t>ГУ-Отделение</w:t>
      </w:r>
      <w:r>
        <w:t xml:space="preserve"> Пенс</w:t>
      </w:r>
      <w:r>
        <w:t xml:space="preserve">ионного фонда РФ по Республике Крым) </w:t>
      </w:r>
      <w:r w:rsidR="00971C51">
        <w:t xml:space="preserve">    </w:t>
      </w:r>
      <w:r>
        <w:t xml:space="preserve">№ счета </w:t>
      </w:r>
      <w:r w:rsidR="00971C51">
        <w:t>хххххххххххххххххххх</w:t>
      </w:r>
      <w:r>
        <w:t xml:space="preserve"> ГРКЦ НБ Банка России Отделение по Республике Крым Центрального банка Российской Федерации, БИК: </w:t>
      </w:r>
      <w:r w:rsidR="00971C51">
        <w:t>хххххххххх</w:t>
      </w:r>
      <w:r>
        <w:t xml:space="preserve">, ОКАТО </w:t>
      </w:r>
      <w:r w:rsidR="00971C51">
        <w:t>хххххххх</w:t>
      </w:r>
      <w:r>
        <w:t xml:space="preserve">, ИНН </w:t>
      </w:r>
      <w:r w:rsidR="00971C51">
        <w:t>хххххххххх</w:t>
      </w:r>
      <w:r>
        <w:t xml:space="preserve">, КПП </w:t>
      </w:r>
      <w:r w:rsidR="00971C51">
        <w:t>ххххххххх</w:t>
      </w:r>
      <w:r>
        <w:t xml:space="preserve">, КБК </w:t>
      </w:r>
      <w:r w:rsidR="00971C51">
        <w:t>хххххххххххххххххххх</w:t>
      </w:r>
      <w:r>
        <w:t>).</w:t>
      </w:r>
    </w:p>
    <w:p w:rsidR="00A77B3E" w:rsidP="00971C51">
      <w:pPr>
        <w:jc w:val="both"/>
      </w:pPr>
      <w:r>
        <w:t>Разъяснит</w:t>
      </w:r>
      <w:r>
        <w:t>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</w:t>
      </w:r>
      <w:r>
        <w:t>ивной ответственности по ст. 20.25 ч. 1 Кодекса Российской Федерации об административных правонарушениях.</w:t>
      </w:r>
    </w:p>
    <w:p w:rsidR="00A77B3E" w:rsidP="00971C51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</w:t>
      </w:r>
      <w:r>
        <w:t xml:space="preserve"> (городской округ Армянск) Республики Крым в течение 10 суток со дня вручения или получения копии постановления.</w:t>
      </w:r>
    </w:p>
    <w:p w:rsidR="00A77B3E" w:rsidP="00971C51">
      <w:pPr>
        <w:jc w:val="both"/>
      </w:pPr>
    </w:p>
    <w:p w:rsidR="00A77B3E" w:rsidP="00971C51">
      <w:pPr>
        <w:jc w:val="both"/>
      </w:pPr>
      <w:r>
        <w:t xml:space="preserve">Мировой судья                    (подпись)                                    </w:t>
      </w:r>
      <w:r w:rsidR="00971C51">
        <w:t xml:space="preserve">                  </w:t>
      </w:r>
      <w:r>
        <w:t xml:space="preserve">Гребенюк Л.И.       </w:t>
      </w:r>
    </w:p>
    <w:p w:rsidR="00A77B3E" w:rsidP="00971C51">
      <w:pPr>
        <w:jc w:val="both"/>
      </w:pPr>
    </w:p>
    <w:sectPr w:rsidSect="00971C5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A0D"/>
    <w:rsid w:val="00174A0D"/>
    <w:rsid w:val="004C34C1"/>
    <w:rsid w:val="00517AF2"/>
    <w:rsid w:val="00971C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