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3"/>
        <w:jc w:val="center"/>
        <w:rPr>
          <w:sz w:val="25"/>
          <w:szCs w:val="25"/>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5"/>
          <w:szCs w:val="25"/>
        </w:rPr>
        <w:t>Дело № 5-26-14/2025</w:t>
      </w:r>
    </w:p>
    <w:p>
      <w:pPr>
        <w:spacing w:before="0" w:after="0"/>
        <w:ind w:right="23"/>
        <w:jc w:val="center"/>
        <w:rPr>
          <w:sz w:val="25"/>
          <w:szCs w:val="25"/>
        </w:rPr>
      </w:pPr>
      <w:r>
        <w:rPr>
          <w:rFonts w:ascii="Times New Roman" w:eastAsia="Times New Roman" w:hAnsi="Times New Roman" w:cs="Times New Roman"/>
          <w:sz w:val="25"/>
          <w:szCs w:val="25"/>
        </w:rPr>
        <w:t xml:space="preserve">ПОСТАНОВЛЕНИЕ </w:t>
      </w:r>
    </w:p>
    <w:p>
      <w:pPr>
        <w:spacing w:before="0" w:after="0"/>
        <w:ind w:right="23"/>
        <w:jc w:val="center"/>
        <w:rPr>
          <w:sz w:val="25"/>
          <w:szCs w:val="25"/>
        </w:rPr>
      </w:pPr>
      <w:r>
        <w:rPr>
          <w:rFonts w:ascii="Times New Roman" w:eastAsia="Times New Roman" w:hAnsi="Times New Roman" w:cs="Times New Roman"/>
          <w:sz w:val="25"/>
          <w:szCs w:val="25"/>
        </w:rPr>
        <w:t>по делу об административном правонарушении</w:t>
      </w:r>
    </w:p>
    <w:p>
      <w:pPr>
        <w:spacing w:before="0" w:after="0"/>
        <w:ind w:right="23"/>
        <w:rPr>
          <w:sz w:val="25"/>
          <w:szCs w:val="25"/>
        </w:rPr>
      </w:pPr>
      <w:r>
        <w:rPr>
          <w:rStyle w:val="cat-Dategrp-11rplc-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w:t>
      </w:r>
      <w:r>
        <w:rPr>
          <w:rStyle w:val="cat-Addressgrp-0rplc-1"/>
          <w:rFonts w:ascii="Times New Roman" w:eastAsia="Times New Roman" w:hAnsi="Times New Roman" w:cs="Times New Roman"/>
          <w:sz w:val="25"/>
          <w:szCs w:val="25"/>
        </w:rPr>
        <w:t>адрес</w:t>
      </w:r>
    </w:p>
    <w:p>
      <w:pPr>
        <w:spacing w:before="0" w:after="0"/>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Мировой судья судебного участка № 26 Бахчисарайского судебного района (</w:t>
      </w:r>
      <w:r>
        <w:rPr>
          <w:rStyle w:val="cat-Addressgrp-2rplc-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8rplc-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Addressgrp-3rplc-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рассмотрев</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дело об административном правонарушении</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в отношении </w:t>
      </w:r>
      <w:r>
        <w:rPr>
          <w:rStyle w:val="cat-FIOgrp-17rplc-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3rplc-7"/>
          <w:rFonts w:ascii="Times New Roman" w:eastAsia="Times New Roman" w:hAnsi="Times New Roman" w:cs="Times New Roman"/>
          <w:sz w:val="25"/>
          <w:szCs w:val="25"/>
        </w:rPr>
        <w:t>...</w:t>
      </w:r>
      <w:r>
        <w:rPr>
          <w:rStyle w:val="cat-PassportDatagrp-24rplc-8"/>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гражданки РФ, зарегистрированной и проживающей по адресу:</w:t>
      </w:r>
      <w:r>
        <w:rPr>
          <w:rFonts w:ascii="Times New Roman" w:eastAsia="Times New Roman" w:hAnsi="Times New Roman" w:cs="Times New Roman"/>
          <w:sz w:val="25"/>
          <w:szCs w:val="25"/>
        </w:rPr>
        <w:t xml:space="preserve">  </w:t>
      </w:r>
      <w:r>
        <w:rPr>
          <w:rStyle w:val="cat-Addressgrp-4rplc-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в совершении административного правонарушения, предусмотренного ч. 1 ст. 12.26 Кодекса РФ об административных правонарушениях,</w:t>
      </w:r>
    </w:p>
    <w:p>
      <w:pPr>
        <w:spacing w:before="0" w:after="0"/>
        <w:jc w:val="center"/>
        <w:rPr>
          <w:sz w:val="25"/>
          <w:szCs w:val="25"/>
        </w:rPr>
      </w:pPr>
      <w:r>
        <w:rPr>
          <w:rFonts w:ascii="Times New Roman" w:eastAsia="Times New Roman" w:hAnsi="Times New Roman" w:cs="Times New Roman"/>
          <w:sz w:val="25"/>
          <w:szCs w:val="25"/>
        </w:rPr>
        <w:t>У С Т А Н О В И Л:</w:t>
      </w:r>
    </w:p>
    <w:p>
      <w:pPr>
        <w:spacing w:before="0" w:after="0"/>
        <w:ind w:right="23"/>
        <w:jc w:val="both"/>
        <w:rPr>
          <w:sz w:val="25"/>
          <w:szCs w:val="25"/>
        </w:rPr>
      </w:pPr>
      <w:r>
        <w:rPr>
          <w:rFonts w:ascii="Times New Roman" w:eastAsia="Times New Roman" w:hAnsi="Times New Roman" w:cs="Times New Roman"/>
          <w:sz w:val="25"/>
          <w:szCs w:val="25"/>
        </w:rPr>
        <w:t xml:space="preserve">           </w:t>
      </w:r>
      <w:r>
        <w:rPr>
          <w:rStyle w:val="cat-Dategrp-12rplc-10"/>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в </w:t>
      </w:r>
      <w:r>
        <w:rPr>
          <w:rStyle w:val="cat-Timegrp-26rplc-11"/>
          <w:rFonts w:ascii="Times New Roman" w:eastAsia="Times New Roman" w:hAnsi="Times New Roman" w:cs="Times New Roman"/>
          <w:sz w:val="25"/>
          <w:szCs w:val="25"/>
        </w:rPr>
        <w:t>время</w:t>
      </w:r>
      <w:r>
        <w:rPr>
          <w:rFonts w:ascii="Times New Roman" w:eastAsia="Times New Roman" w:hAnsi="Times New Roman" w:cs="Times New Roman"/>
          <w:sz w:val="25"/>
          <w:szCs w:val="25"/>
        </w:rPr>
        <w:t xml:space="preserve"> по </w:t>
      </w:r>
      <w:r>
        <w:rPr>
          <w:rStyle w:val="cat-Addressgrp-5rplc-1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6rplc-1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FIOgrp-19rplc-1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управляя транспортным средством </w:t>
      </w:r>
      <w:r>
        <w:rPr>
          <w:rStyle w:val="cat-CarMakeModelgrp-27rplc-15"/>
          <w:rFonts w:ascii="Times New Roman" w:eastAsia="Times New Roman" w:hAnsi="Times New Roman" w:cs="Times New Roman"/>
          <w:sz w:val="25"/>
          <w:szCs w:val="25"/>
        </w:rPr>
        <w:t>марка автомобиля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XTRAIL</w:t>
      </w:r>
      <w:r>
        <w:rPr>
          <w:rFonts w:ascii="Times New Roman" w:eastAsia="Times New Roman" w:hAnsi="Times New Roman" w:cs="Times New Roman"/>
          <w:sz w:val="25"/>
          <w:szCs w:val="25"/>
        </w:rPr>
        <w:t>,</w:t>
      </w:r>
      <w:r>
        <w:rPr>
          <w:rFonts w:ascii="Calibri" w:eastAsia="Calibri" w:hAnsi="Calibri" w:cs="Calibri"/>
          <w:sz w:val="25"/>
          <w:szCs w:val="25"/>
        </w:rPr>
        <w:t xml:space="preserve"> </w:t>
      </w:r>
      <w:r>
        <w:rPr>
          <w:rStyle w:val="cat-CarNumbergrp-28rplc-16"/>
          <w:rFonts w:ascii="Times New Roman" w:eastAsia="Times New Roman" w:hAnsi="Times New Roman" w:cs="Times New Roman"/>
          <w:sz w:val="25"/>
          <w:szCs w:val="25"/>
        </w:rPr>
        <w:t>регистрационный знак ТС</w:t>
      </w:r>
      <w:r>
        <w:rPr>
          <w:rFonts w:ascii="Times New Roman" w:eastAsia="Times New Roman" w:hAnsi="Times New Roman" w:cs="Times New Roman"/>
          <w:sz w:val="25"/>
          <w:szCs w:val="25"/>
        </w:rPr>
        <w:t xml:space="preserve"> ДНР</w:t>
      </w:r>
      <w:r>
        <w:rPr>
          <w:rFonts w:ascii="Times New Roman" w:eastAsia="Times New Roman" w:hAnsi="Times New Roman" w:cs="Times New Roman"/>
          <w:sz w:val="25"/>
          <w:szCs w:val="25"/>
        </w:rPr>
        <w:t xml:space="preserve">, с признаками опьянения (запах алкоголя изо рта, резкое изменение окраски кожных покровов лица) </w:t>
      </w:r>
      <w:r>
        <w:rPr>
          <w:rFonts w:ascii="Times New Roman" w:eastAsia="Times New Roman" w:hAnsi="Times New Roman" w:cs="Times New Roman"/>
          <w:sz w:val="25"/>
          <w:szCs w:val="25"/>
        </w:rPr>
        <w:t>не выполнил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законное требование уполномоченного должностного лица (сотрудника полиции) о прохождении медицинского освидетельствования на состояние опьянения, чем</w:t>
      </w:r>
      <w:r>
        <w:rPr>
          <w:rFonts w:ascii="Times New Roman" w:eastAsia="Times New Roman" w:hAnsi="Times New Roman" w:cs="Times New Roman"/>
          <w:sz w:val="25"/>
          <w:szCs w:val="25"/>
        </w:rPr>
        <w:t xml:space="preserve"> нарушил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п. 2.3.2 ПДД РФ. Действия </w:t>
      </w:r>
      <w:r>
        <w:rPr>
          <w:rStyle w:val="cat-FIOgrp-19rplc-1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не содержат уголовно наказуемого деяния.</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Для рассмотрения</w:t>
      </w:r>
      <w:r>
        <w:rPr>
          <w:rFonts w:ascii="Times New Roman" w:eastAsia="Times New Roman" w:hAnsi="Times New Roman" w:cs="Times New Roman"/>
          <w:sz w:val="25"/>
          <w:szCs w:val="25"/>
        </w:rPr>
        <w:t xml:space="preserve"> дела об административном правонарушении </w:t>
      </w:r>
      <w:r>
        <w:rPr>
          <w:rStyle w:val="cat-FIOgrp-19rplc-1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не явилась, о времени и месте рассмотрения дела извещена надлежащим образом, каких-либо ходатайств, заявлений от нее не поступило</w:t>
      </w:r>
      <w:r>
        <w:rPr>
          <w:rFonts w:ascii="Times New Roman" w:eastAsia="Times New Roman" w:hAnsi="Times New Roman" w:cs="Times New Roman"/>
          <w:sz w:val="25"/>
          <w:szCs w:val="25"/>
        </w:rPr>
        <w:t xml:space="preserve">. </w:t>
      </w:r>
    </w:p>
    <w:p>
      <w:pPr>
        <w:spacing w:before="0" w:after="0"/>
        <w:ind w:right="23"/>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Исследовав материалы дела, мировой судья приходит к выводу о виновности </w:t>
      </w:r>
      <w:r>
        <w:rPr>
          <w:rStyle w:val="cat-FIOgrp-19rplc-1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 совершении административного правонарушения по следующим основаниям.</w:t>
      </w:r>
    </w:p>
    <w:p>
      <w:pPr>
        <w:spacing w:before="0" w:after="0"/>
        <w:ind w:firstLine="709"/>
        <w:jc w:val="both"/>
        <w:rPr>
          <w:sz w:val="25"/>
          <w:szCs w:val="25"/>
        </w:rPr>
      </w:pPr>
      <w:r>
        <w:rPr>
          <w:rFonts w:ascii="Times New Roman" w:eastAsia="Times New Roman" w:hAnsi="Times New Roman" w:cs="Times New Roman"/>
          <w:sz w:val="25"/>
          <w:szCs w:val="25"/>
        </w:rPr>
        <w:t xml:space="preserve">В соответствии с </w:t>
      </w:r>
      <w:hyperlink r:id="rId4"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w:t>
      </w:r>
      <w:r>
        <w:rPr>
          <w:rStyle w:val="cat-SumInWordsgrp-22rplc-20"/>
          <w:rFonts w:ascii="Times New Roman" w:eastAsia="Times New Roman" w:hAnsi="Times New Roman" w:cs="Times New Roman"/>
          <w:sz w:val="25"/>
          <w:szCs w:val="25"/>
        </w:rPr>
        <w:t>сумма прописью</w:t>
      </w:r>
      <w:r>
        <w:rPr>
          <w:rFonts w:ascii="Times New Roman" w:eastAsia="Times New Roman" w:hAnsi="Times New Roman" w:cs="Times New Roman"/>
          <w:sz w:val="25"/>
          <w:szCs w:val="25"/>
        </w:rPr>
        <w:t xml:space="preserve"> с лишением права управления транспортными средствами на срок от полутора до двух лет.</w:t>
      </w:r>
    </w:p>
    <w:p>
      <w:pPr>
        <w:spacing w:before="0" w:after="0"/>
        <w:ind w:firstLine="709"/>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Пунктом 2.3.2. Постановления Совета Министров - Правительства РФ от </w:t>
      </w:r>
      <w:r>
        <w:rPr>
          <w:rStyle w:val="cat-Dategrp-13rplc-21"/>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eastAsia="Times New Roman" w:hAnsi="Times New Roman" w:cs="Times New Roman"/>
          <w:sz w:val="25"/>
          <w:szCs w:val="25"/>
        </w:rPr>
        <w:t>Согласно пункта</w:t>
      </w:r>
      <w:r>
        <w:rPr>
          <w:rFonts w:ascii="Times New Roman" w:eastAsia="Times New Roman" w:hAnsi="Times New Roman" w:cs="Times New Roman"/>
          <w:sz w:val="25"/>
          <w:szCs w:val="25"/>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В связи с наличием признаков опьянения должностным лицом Государственной инспекции безопасности дорожного движения в порядке, предусмотренном </w:t>
      </w:r>
      <w:hyperlink r:id="rId5" w:history="1">
        <w:r>
          <w:rPr>
            <w:rFonts w:ascii="Times New Roman" w:eastAsia="Times New Roman" w:hAnsi="Times New Roman" w:cs="Times New Roman"/>
            <w:color w:val="0000EE"/>
            <w:sz w:val="25"/>
            <w:szCs w:val="25"/>
            <w:u w:val="single" w:color="0000EE"/>
          </w:rPr>
          <w:t>Правилами</w:t>
        </w:r>
      </w:hyperlink>
      <w:r>
        <w:rPr>
          <w:rFonts w:ascii="Times New Roman" w:eastAsia="Times New Roman" w:hAnsi="Times New Roman" w:cs="Times New Roman"/>
          <w:sz w:val="25"/>
          <w:szCs w:val="25"/>
        </w:rPr>
        <w:t xml:space="preserve">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w:t>
      </w:r>
      <w:r>
        <w:rPr>
          <w:rStyle w:val="cat-Dategrp-14rplc-2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1882, </w:t>
      </w:r>
      <w:r>
        <w:rPr>
          <w:rStyle w:val="cat-FIOgrp-19rplc-2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было предложено пройти </w:t>
      </w:r>
      <w:r>
        <w:rPr>
          <w:rFonts w:ascii="Times New Roman" w:eastAsia="Times New Roman" w:hAnsi="Times New Roman" w:cs="Times New Roman"/>
          <w:sz w:val="25"/>
          <w:szCs w:val="25"/>
        </w:rPr>
        <w:t>освидетельствование на состояние алкогольного опьянения, от которого он</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xml:space="preserve"> отказал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с</w:t>
      </w:r>
      <w:r>
        <w:rPr>
          <w:rFonts w:ascii="Times New Roman" w:eastAsia="Times New Roman" w:hAnsi="Times New Roman" w:cs="Times New Roman"/>
          <w:sz w:val="25"/>
          <w:szCs w:val="25"/>
        </w:rPr>
        <w:t>ь</w:t>
      </w:r>
      <w:r>
        <w:rPr>
          <w:rFonts w:ascii="Times New Roman" w:eastAsia="Times New Roman" w:hAnsi="Times New Roman" w:cs="Times New Roman"/>
          <w:sz w:val="25"/>
          <w:szCs w:val="25"/>
        </w:rPr>
        <w:t>.</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правовой позиции, выраженной в пункте 11 Постановления Пленума Верховного Суда Российской Федерации от </w:t>
      </w:r>
      <w:r>
        <w:rPr>
          <w:rStyle w:val="cat-Dategrp-15rplc-2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административного правонарушения, предусмотренного </w:t>
      </w:r>
      <w:hyperlink r:id="rId6" w:history="1">
        <w:r>
          <w:rPr>
            <w:rFonts w:ascii="Times New Roman" w:eastAsia="Times New Roman" w:hAnsi="Times New Roman" w:cs="Times New Roman"/>
            <w:color w:val="0000EE"/>
            <w:sz w:val="25"/>
            <w:szCs w:val="25"/>
          </w:rPr>
          <w:t>статьей 12.26</w:t>
        </w:r>
      </w:hyperlink>
      <w:r>
        <w:rPr>
          <w:rFonts w:ascii="Times New Roman" w:eastAsia="Times New Roman" w:hAnsi="Times New Roman" w:cs="Times New Roman"/>
          <w:sz w:val="25"/>
          <w:szCs w:val="25"/>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5"/>
          <w:szCs w:val="25"/>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pPr>
        <w:widowControl w:val="0"/>
        <w:spacing w:before="0" w:after="0"/>
        <w:ind w:firstLine="709"/>
        <w:jc w:val="both"/>
        <w:rPr>
          <w:sz w:val="25"/>
          <w:szCs w:val="25"/>
        </w:rPr>
      </w:pPr>
      <w:r>
        <w:rPr>
          <w:rFonts w:ascii="Times New Roman" w:eastAsia="Times New Roman" w:hAnsi="Times New Roman" w:cs="Times New Roman"/>
          <w:sz w:val="25"/>
          <w:szCs w:val="25"/>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Pr>
            <w:rFonts w:ascii="Times New Roman" w:eastAsia="Times New Roman" w:hAnsi="Times New Roman" w:cs="Times New Roman"/>
            <w:color w:val="0000EE"/>
            <w:sz w:val="25"/>
            <w:szCs w:val="25"/>
            <w:u w:val="single" w:color="0000EE"/>
          </w:rPr>
          <w:t>часть 4 статьи 27.12</w:t>
        </w:r>
      </w:hyperlink>
      <w:r>
        <w:rPr>
          <w:rFonts w:ascii="Times New Roman" w:eastAsia="Times New Roman" w:hAnsi="Times New Roman" w:cs="Times New Roman"/>
          <w:sz w:val="25"/>
          <w:szCs w:val="25"/>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Pr>
            <w:rFonts w:ascii="Times New Roman" w:eastAsia="Times New Roman" w:hAnsi="Times New Roman" w:cs="Times New Roman"/>
            <w:color w:val="0000EE"/>
            <w:sz w:val="25"/>
            <w:szCs w:val="25"/>
            <w:u w:val="single" w:color="0000EE"/>
          </w:rPr>
          <w:t>часть 2 статьи 28.2</w:t>
        </w:r>
      </w:hyperlink>
      <w:r>
        <w:rPr>
          <w:rFonts w:ascii="Times New Roman" w:eastAsia="Times New Roman" w:hAnsi="Times New Roman" w:cs="Times New Roman"/>
          <w:sz w:val="25"/>
          <w:szCs w:val="25"/>
        </w:rPr>
        <w:t xml:space="preserve"> названного Кодекса).</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Как усматривается из материалов дела, в протоколе об административном правонарушении отказ </w:t>
      </w:r>
      <w:r>
        <w:rPr>
          <w:rStyle w:val="cat-FIOgrp-19rplc-2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Style w:val="cat-FIOgrp-19rplc-26"/>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на медицинское освидетельствование, в данном протоколе указан отказ от прохождения освидетельствования на состояние алкогольного опьянения.</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w:t>
      </w:r>
      <w:hyperlink r:id="rId9" w:history="1">
        <w:r>
          <w:rPr>
            <w:rFonts w:ascii="Times New Roman" w:eastAsia="Times New Roman" w:hAnsi="Times New Roman" w:cs="Times New Roman"/>
            <w:color w:val="0000EE"/>
            <w:sz w:val="25"/>
            <w:szCs w:val="25"/>
            <w:u w:val="single" w:color="0000EE"/>
          </w:rPr>
          <w:t>ч. 2 ст. 27.12</w:t>
        </w:r>
      </w:hyperlink>
      <w:r>
        <w:rPr>
          <w:rFonts w:ascii="Times New Roman" w:eastAsia="Times New Roman" w:hAnsi="Times New Roman" w:cs="Times New Roman"/>
          <w:sz w:val="25"/>
          <w:szCs w:val="25"/>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pPr>
        <w:widowControl w:val="0"/>
        <w:spacing w:before="0" w:after="0"/>
        <w:ind w:firstLine="709"/>
        <w:jc w:val="both"/>
        <w:rPr>
          <w:sz w:val="25"/>
          <w:szCs w:val="25"/>
        </w:rPr>
      </w:pPr>
      <w:r>
        <w:rPr>
          <w:rFonts w:ascii="Times New Roman" w:eastAsia="Times New Roman" w:hAnsi="Times New Roman" w:cs="Times New Roman"/>
          <w:sz w:val="25"/>
          <w:szCs w:val="25"/>
        </w:rPr>
        <w:t xml:space="preserve">Согласно материалам дела направление на медицинское освидетельствование на состояние опьянения проводилось в отношении </w:t>
      </w:r>
      <w:r>
        <w:rPr>
          <w:rStyle w:val="cat-FIOgrp-19rplc-2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 применением видеозаписи. Кроме того, сам факт отказа </w:t>
      </w:r>
      <w:r>
        <w:rPr>
          <w:rStyle w:val="cat-FIOgrp-19rplc-2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от прохождения медицинского освидетельствования зафиксирован с помощью видеозаписи, которая </w:t>
      </w:r>
      <w:r>
        <w:rPr>
          <w:rFonts w:ascii="Times New Roman" w:eastAsia="Times New Roman" w:hAnsi="Times New Roman" w:cs="Times New Roman"/>
          <w:sz w:val="25"/>
          <w:szCs w:val="25"/>
        </w:rPr>
        <w:t>ею</w:t>
      </w:r>
      <w:r>
        <w:rPr>
          <w:rFonts w:ascii="Times New Roman" w:eastAsia="Times New Roman" w:hAnsi="Times New Roman" w:cs="Times New Roman"/>
          <w:sz w:val="25"/>
          <w:szCs w:val="25"/>
        </w:rPr>
        <w:t xml:space="preserve"> не оспаривается.</w:t>
      </w:r>
    </w:p>
    <w:p>
      <w:pPr>
        <w:spacing w:before="0" w:after="0"/>
        <w:ind w:firstLine="709"/>
        <w:jc w:val="both"/>
        <w:rPr>
          <w:sz w:val="25"/>
          <w:szCs w:val="25"/>
        </w:rPr>
      </w:pPr>
      <w:r>
        <w:rPr>
          <w:rFonts w:ascii="Times New Roman" w:eastAsia="Times New Roman" w:hAnsi="Times New Roman" w:cs="Times New Roman"/>
          <w:sz w:val="25"/>
          <w:szCs w:val="25"/>
        </w:rPr>
        <w:t xml:space="preserve">Факт совершения </w:t>
      </w:r>
      <w:r>
        <w:rPr>
          <w:rStyle w:val="cat-FIOgrp-19rplc-2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об административном правонарушении серии 82 </w:t>
      </w:r>
      <w:r>
        <w:rPr>
          <w:rFonts w:ascii="Times New Roman" w:eastAsia="Times New Roman" w:hAnsi="Times New Roman" w:cs="Times New Roman"/>
          <w:sz w:val="25"/>
          <w:szCs w:val="25"/>
        </w:rPr>
        <w:t>КР</w:t>
      </w:r>
      <w:r>
        <w:rPr>
          <w:rFonts w:ascii="Times New Roman" w:eastAsia="Times New Roman" w:hAnsi="Times New Roman" w:cs="Times New Roman"/>
          <w:sz w:val="25"/>
          <w:szCs w:val="25"/>
        </w:rPr>
        <w:t xml:space="preserve"> № 022</w:t>
      </w:r>
      <w:r>
        <w:rPr>
          <w:rFonts w:ascii="Times New Roman" w:eastAsia="Times New Roman" w:hAnsi="Times New Roman" w:cs="Times New Roman"/>
          <w:sz w:val="25"/>
          <w:szCs w:val="25"/>
        </w:rPr>
        <w:t>8</w:t>
      </w:r>
      <w:r>
        <w:rPr>
          <w:rFonts w:ascii="Times New Roman" w:eastAsia="Times New Roman" w:hAnsi="Times New Roman" w:cs="Times New Roman"/>
          <w:sz w:val="25"/>
          <w:szCs w:val="25"/>
        </w:rPr>
        <w:t>9</w:t>
      </w:r>
      <w:r>
        <w:rPr>
          <w:rFonts w:ascii="Times New Roman" w:eastAsia="Times New Roman" w:hAnsi="Times New Roman" w:cs="Times New Roman"/>
          <w:sz w:val="25"/>
          <w:szCs w:val="25"/>
        </w:rPr>
        <w:t>7</w:t>
      </w:r>
      <w:r>
        <w:rPr>
          <w:rFonts w:ascii="Times New Roman" w:eastAsia="Times New Roman" w:hAnsi="Times New Roman" w:cs="Times New Roman"/>
          <w:sz w:val="25"/>
          <w:szCs w:val="25"/>
        </w:rPr>
        <w:t xml:space="preserve"> от </w:t>
      </w:r>
      <w:r>
        <w:rPr>
          <w:rStyle w:val="cat-Dategrp-12rplc-30"/>
          <w:rFonts w:ascii="Times New Roman" w:eastAsia="Times New Roman" w:hAnsi="Times New Roman" w:cs="Times New Roman"/>
          <w:sz w:val="25"/>
          <w:szCs w:val="25"/>
        </w:rPr>
        <w:t>дата</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составленным уполномоченным должностным лицом, при этом его содержание и оформление соответствуют требованиям ст.28.2 КоАП РФ, сведения, </w:t>
      </w:r>
      <w:r>
        <w:rPr>
          <w:rFonts w:ascii="Times New Roman" w:eastAsia="Times New Roman" w:hAnsi="Times New Roman" w:cs="Times New Roman"/>
          <w:sz w:val="25"/>
          <w:szCs w:val="25"/>
        </w:rPr>
        <w:t xml:space="preserve">необходимые для разрешения дела, в протоколе отражены. Кроме того, из протокола следует, что </w:t>
      </w:r>
      <w:r>
        <w:rPr>
          <w:rStyle w:val="cat-FIOgrp-19rplc-3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права, предусмотренные ст.25.1 КоАП РФ, ст.51 Конституции Российской Федерации, были разъяснены, с протоколом ознакомлен</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копию протокола получил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 о чем свидетельствуют подписи последне</w:t>
      </w:r>
      <w:r>
        <w:rPr>
          <w:rFonts w:ascii="Times New Roman" w:eastAsia="Times New Roman" w:hAnsi="Times New Roman" w:cs="Times New Roman"/>
          <w:sz w:val="25"/>
          <w:szCs w:val="25"/>
        </w:rPr>
        <w:t>й</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л.д</w:t>
      </w:r>
      <w:r>
        <w:rPr>
          <w:rFonts w:ascii="Times New Roman" w:eastAsia="Times New Roman" w:hAnsi="Times New Roman" w:cs="Times New Roman"/>
          <w:sz w:val="25"/>
          <w:szCs w:val="25"/>
        </w:rPr>
        <w:t xml:space="preserve">. 1); </w:t>
      </w:r>
    </w:p>
    <w:p>
      <w:pPr>
        <w:spacing w:before="0" w:after="0"/>
        <w:ind w:right="23" w:firstLine="851"/>
        <w:jc w:val="both"/>
        <w:rPr>
          <w:sz w:val="25"/>
          <w:szCs w:val="25"/>
        </w:rPr>
      </w:pPr>
      <w:r>
        <w:rPr>
          <w:rFonts w:ascii="Times New Roman" w:eastAsia="Times New Roman" w:hAnsi="Times New Roman" w:cs="Times New Roman"/>
          <w:sz w:val="25"/>
          <w:szCs w:val="25"/>
        </w:rPr>
        <w:t>- протоколом об отстранении от управления транспортным средством серии 82 ОТ № 069</w:t>
      </w:r>
      <w:r>
        <w:rPr>
          <w:rFonts w:ascii="Times New Roman" w:eastAsia="Times New Roman" w:hAnsi="Times New Roman" w:cs="Times New Roman"/>
          <w:sz w:val="25"/>
          <w:szCs w:val="25"/>
        </w:rPr>
        <w:t>277</w:t>
      </w:r>
      <w:r>
        <w:rPr>
          <w:rFonts w:ascii="Times New Roman" w:eastAsia="Times New Roman" w:hAnsi="Times New Roman" w:cs="Times New Roman"/>
          <w:sz w:val="25"/>
          <w:szCs w:val="25"/>
        </w:rPr>
        <w:t xml:space="preserve"> от </w:t>
      </w:r>
      <w:r>
        <w:rPr>
          <w:rStyle w:val="cat-Dategrp-12rplc-32"/>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(л.д.3);</w:t>
      </w:r>
    </w:p>
    <w:p>
      <w:pPr>
        <w:spacing w:before="0" w:after="0"/>
        <w:ind w:right="23" w:firstLine="851"/>
        <w:jc w:val="both"/>
        <w:rPr>
          <w:sz w:val="25"/>
          <w:szCs w:val="25"/>
        </w:rPr>
      </w:pPr>
      <w:r>
        <w:rPr>
          <w:rFonts w:ascii="Times New Roman" w:eastAsia="Times New Roman" w:hAnsi="Times New Roman" w:cs="Times New Roman"/>
          <w:sz w:val="25"/>
          <w:szCs w:val="25"/>
        </w:rPr>
        <w:t xml:space="preserve">- протоколом о направлении на медицинское освидетельствование </w:t>
      </w:r>
      <w:r>
        <w:rPr>
          <w:rStyle w:val="cat-Addressgrp-7rplc-33"/>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 0</w:t>
      </w:r>
      <w:r>
        <w:rPr>
          <w:rFonts w:ascii="Times New Roman" w:eastAsia="Times New Roman" w:hAnsi="Times New Roman" w:cs="Times New Roman"/>
          <w:sz w:val="25"/>
          <w:szCs w:val="25"/>
        </w:rPr>
        <w:t>22</w:t>
      </w:r>
      <w:r>
        <w:rPr>
          <w:rFonts w:ascii="Times New Roman" w:eastAsia="Times New Roman" w:hAnsi="Times New Roman" w:cs="Times New Roman"/>
          <w:sz w:val="25"/>
          <w:szCs w:val="25"/>
        </w:rPr>
        <w:t>87</w:t>
      </w:r>
      <w:r>
        <w:rPr>
          <w:rFonts w:ascii="Times New Roman" w:eastAsia="Times New Roman" w:hAnsi="Times New Roman" w:cs="Times New Roman"/>
          <w:sz w:val="25"/>
          <w:szCs w:val="25"/>
        </w:rPr>
        <w:t>5</w:t>
      </w:r>
      <w:r>
        <w:rPr>
          <w:rFonts w:ascii="Times New Roman" w:eastAsia="Times New Roman" w:hAnsi="Times New Roman" w:cs="Times New Roman"/>
          <w:sz w:val="25"/>
          <w:szCs w:val="25"/>
        </w:rPr>
        <w:t xml:space="preserve"> от </w:t>
      </w:r>
      <w:r>
        <w:rPr>
          <w:rStyle w:val="cat-Dategrp-12rplc-34"/>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(л.д.4);</w:t>
      </w:r>
    </w:p>
    <w:p>
      <w:pPr>
        <w:spacing w:before="0" w:after="0"/>
        <w:ind w:right="23" w:firstLine="851"/>
        <w:jc w:val="both"/>
        <w:rPr>
          <w:sz w:val="25"/>
          <w:szCs w:val="25"/>
        </w:rPr>
      </w:pPr>
      <w:r>
        <w:rPr>
          <w:rFonts w:ascii="Times New Roman" w:eastAsia="Times New Roman" w:hAnsi="Times New Roman" w:cs="Times New Roman"/>
          <w:sz w:val="25"/>
          <w:szCs w:val="25"/>
        </w:rPr>
        <w:t xml:space="preserve">- материалами </w:t>
      </w:r>
      <w:r>
        <w:rPr>
          <w:rFonts w:ascii="Times New Roman" w:eastAsia="Times New Roman" w:hAnsi="Times New Roman" w:cs="Times New Roman"/>
          <w:sz w:val="25"/>
          <w:szCs w:val="25"/>
        </w:rPr>
        <w:t>видеофиксации</w:t>
      </w:r>
      <w:r>
        <w:rPr>
          <w:rFonts w:ascii="Times New Roman" w:eastAsia="Times New Roman" w:hAnsi="Times New Roman" w:cs="Times New Roman"/>
          <w:sz w:val="25"/>
          <w:szCs w:val="25"/>
        </w:rPr>
        <w:t xml:space="preserve"> (л.д.1</w:t>
      </w:r>
      <w:r>
        <w:rPr>
          <w:rFonts w:ascii="Times New Roman" w:eastAsia="Times New Roman" w:hAnsi="Times New Roman" w:cs="Times New Roman"/>
          <w:sz w:val="25"/>
          <w:szCs w:val="25"/>
        </w:rPr>
        <w:t>0</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 справкой ст. инспектора группы по ИАЗ ОСБ ДПС Г</w:t>
      </w:r>
      <w:r>
        <w:rPr>
          <w:rFonts w:ascii="Times New Roman" w:eastAsia="Times New Roman" w:hAnsi="Times New Roman" w:cs="Times New Roman"/>
          <w:sz w:val="25"/>
          <w:szCs w:val="25"/>
        </w:rPr>
        <w:t xml:space="preserve">осударственной инспекции безопасности дорожного движения </w:t>
      </w:r>
      <w:r>
        <w:rPr>
          <w:rFonts w:ascii="Times New Roman" w:eastAsia="Times New Roman" w:hAnsi="Times New Roman" w:cs="Times New Roman"/>
          <w:sz w:val="25"/>
          <w:szCs w:val="25"/>
        </w:rPr>
        <w:t xml:space="preserve">МВД России по </w:t>
      </w:r>
      <w:r>
        <w:rPr>
          <w:rStyle w:val="cat-Addressgrp-1rplc-35"/>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от </w:t>
      </w:r>
      <w:r>
        <w:rPr>
          <w:rStyle w:val="cat-Dategrp-16rplc-36"/>
          <w:rFonts w:ascii="Times New Roman" w:eastAsia="Times New Roman" w:hAnsi="Times New Roman" w:cs="Times New Roman"/>
          <w:sz w:val="25"/>
          <w:szCs w:val="25"/>
        </w:rPr>
        <w:t>дата</w:t>
      </w:r>
      <w:r>
        <w:rPr>
          <w:rFonts w:ascii="Times New Roman" w:eastAsia="Times New Roman" w:hAnsi="Times New Roman" w:cs="Times New Roman"/>
          <w:sz w:val="25"/>
          <w:szCs w:val="25"/>
        </w:rPr>
        <w:t xml:space="preserve"> о том, что </w:t>
      </w:r>
      <w:r>
        <w:rPr>
          <w:rStyle w:val="cat-FIOgrp-19rplc-37"/>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к административной ответственности, предусмотренной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12.8, 12.26 КоАП РФ КоАП РФ, а также к уголовной ответственности по ч. 2,4,6 ст. 264 и ст. 264.1 УК РФ не привлекал</w:t>
      </w:r>
      <w:r>
        <w:rPr>
          <w:rFonts w:ascii="Times New Roman" w:eastAsia="Times New Roman" w:hAnsi="Times New Roman" w:cs="Times New Roman"/>
          <w:sz w:val="25"/>
          <w:szCs w:val="25"/>
        </w:rPr>
        <w:t>а</w:t>
      </w:r>
      <w:r>
        <w:rPr>
          <w:rFonts w:ascii="Times New Roman" w:eastAsia="Times New Roman" w:hAnsi="Times New Roman" w:cs="Times New Roman"/>
          <w:sz w:val="25"/>
          <w:szCs w:val="25"/>
        </w:rPr>
        <w:t>с</w:t>
      </w:r>
      <w:r>
        <w:rPr>
          <w:rFonts w:ascii="Times New Roman" w:eastAsia="Times New Roman" w:hAnsi="Times New Roman" w:cs="Times New Roman"/>
          <w:sz w:val="25"/>
          <w:szCs w:val="25"/>
        </w:rPr>
        <w:t>ь (л.д.7</w:t>
      </w:r>
      <w:r>
        <w:rPr>
          <w:rFonts w:ascii="Times New Roman" w:eastAsia="Times New Roman" w:hAnsi="Times New Roman" w:cs="Times New Roman"/>
          <w:sz w:val="25"/>
          <w:szCs w:val="25"/>
        </w:rPr>
        <w:t>).</w:t>
      </w:r>
    </w:p>
    <w:p>
      <w:pPr>
        <w:spacing w:before="0" w:after="0"/>
        <w:ind w:right="23" w:firstLine="851"/>
        <w:jc w:val="both"/>
        <w:rPr>
          <w:sz w:val="25"/>
          <w:szCs w:val="25"/>
        </w:rPr>
      </w:pPr>
      <w:r>
        <w:rPr>
          <w:rFonts w:ascii="Times New Roman" w:eastAsia="Times New Roman" w:hAnsi="Times New Roman" w:cs="Times New Roman"/>
          <w:sz w:val="25"/>
          <w:szCs w:val="25"/>
        </w:rPr>
        <w:t>Таким образом, совокупность исследованных</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доказательств по делу, которые являются достоверными, допустимыми, относимыми и достаточными позволяют мировому судье прийти к выводу, что в действиях</w:t>
      </w:r>
      <w:r>
        <w:rPr>
          <w:rFonts w:ascii="Times New Roman" w:eastAsia="Times New Roman" w:hAnsi="Times New Roman" w:cs="Times New Roman"/>
          <w:sz w:val="25"/>
          <w:szCs w:val="25"/>
        </w:rPr>
        <w:t xml:space="preserve">  </w:t>
      </w:r>
      <w:r>
        <w:rPr>
          <w:rStyle w:val="cat-FIOgrp-19rplc-38"/>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содержится состав административного правонарушения, предусмотренного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 1 ст. 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Мировой судья не усматривает оснований не доверять протоколу, составленному в отношении </w:t>
      </w:r>
      <w:r>
        <w:rPr>
          <w:rStyle w:val="cat-FIOgrp-19rplc-39"/>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spacing w:before="0" w:after="0"/>
        <w:ind w:right="23" w:firstLine="851"/>
        <w:jc w:val="both"/>
        <w:rPr>
          <w:sz w:val="25"/>
          <w:szCs w:val="25"/>
        </w:rPr>
      </w:pPr>
      <w:r>
        <w:rPr>
          <w:rFonts w:ascii="Times New Roman" w:eastAsia="Times New Roman" w:hAnsi="Times New Roman" w:cs="Times New Roman"/>
          <w:sz w:val="25"/>
          <w:szCs w:val="25"/>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pPr>
        <w:spacing w:before="0" w:after="0"/>
        <w:ind w:right="23" w:firstLine="851"/>
        <w:jc w:val="both"/>
        <w:rPr>
          <w:sz w:val="25"/>
          <w:szCs w:val="25"/>
        </w:rPr>
      </w:pPr>
      <w:r>
        <w:rPr>
          <w:rFonts w:ascii="Times New Roman" w:eastAsia="Times New Roman" w:hAnsi="Times New Roman" w:cs="Times New Roman"/>
          <w:sz w:val="25"/>
          <w:szCs w:val="25"/>
        </w:rPr>
        <w:t xml:space="preserve">Изложенное в совокупности объективно свидетельствует о том, что </w:t>
      </w:r>
      <w:r>
        <w:rPr>
          <w:rStyle w:val="cat-FIOgrp-19rplc-40"/>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является субъектом административного правонарушения.</w:t>
      </w:r>
    </w:p>
    <w:p>
      <w:pPr>
        <w:spacing w:before="0" w:after="0"/>
        <w:ind w:right="23" w:firstLine="851"/>
        <w:jc w:val="both"/>
        <w:rPr>
          <w:sz w:val="25"/>
          <w:szCs w:val="25"/>
        </w:rPr>
      </w:pPr>
      <w:r>
        <w:rPr>
          <w:rFonts w:ascii="Times New Roman" w:eastAsia="Times New Roman" w:hAnsi="Times New Roman" w:cs="Times New Roman"/>
          <w:sz w:val="25"/>
          <w:szCs w:val="25"/>
        </w:rPr>
        <w:t xml:space="preserve">Таким образом, факт совершения </w:t>
      </w:r>
      <w:r>
        <w:rPr>
          <w:rStyle w:val="cat-FIOgrp-19rplc-41"/>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административного правонарушения, предусмотренного </w:t>
      </w:r>
      <w:hyperlink r:id="rId10" w:history="1">
        <w:r>
          <w:rPr>
            <w:rFonts w:ascii="Times New Roman" w:eastAsia="Times New Roman" w:hAnsi="Times New Roman" w:cs="Times New Roman"/>
            <w:color w:val="0000EE"/>
            <w:sz w:val="25"/>
            <w:szCs w:val="25"/>
          </w:rPr>
          <w:t>частью 1 статьи 12.26</w:t>
        </w:r>
      </w:hyperlink>
      <w:r>
        <w:rPr>
          <w:rFonts w:ascii="Times New Roman" w:eastAsia="Times New Roman" w:hAnsi="Times New Roman" w:cs="Times New Roman"/>
          <w:sz w:val="25"/>
          <w:szCs w:val="25"/>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pPr>
        <w:spacing w:before="0" w:after="0"/>
        <w:ind w:right="23" w:firstLine="851"/>
        <w:jc w:val="both"/>
        <w:rPr>
          <w:sz w:val="25"/>
          <w:szCs w:val="25"/>
        </w:rPr>
      </w:pPr>
      <w:r>
        <w:rPr>
          <w:rFonts w:ascii="Times New Roman" w:eastAsia="Times New Roman" w:hAnsi="Times New Roman" w:cs="Times New Roman"/>
          <w:sz w:val="25"/>
          <w:szCs w:val="25"/>
        </w:rPr>
        <w:t>Исходя из положений ч. 1 ст. 12.26 КоАП РФ, правонарушение, совершенное</w:t>
      </w:r>
      <w:r>
        <w:rPr>
          <w:rFonts w:ascii="Times New Roman" w:eastAsia="Times New Roman" w:hAnsi="Times New Roman" w:cs="Times New Roman"/>
          <w:sz w:val="25"/>
          <w:szCs w:val="25"/>
        </w:rPr>
        <w:t xml:space="preserve">  </w:t>
      </w:r>
      <w:r>
        <w:rPr>
          <w:rStyle w:val="cat-FIOgrp-19rplc-42"/>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состоит именно в отказе </w:t>
      </w:r>
      <w:r>
        <w:rPr>
          <w:rFonts w:ascii="Times New Roman" w:eastAsia="Times New Roman" w:hAnsi="Times New Roman" w:cs="Times New Roman"/>
          <w:sz w:val="25"/>
          <w:szCs w:val="25"/>
        </w:rPr>
        <w:t>ею</w:t>
      </w:r>
      <w:r>
        <w:rPr>
          <w:rFonts w:ascii="Times New Roman" w:eastAsia="Times New Roman" w:hAnsi="Times New Roman" w:cs="Times New Roman"/>
          <w:sz w:val="25"/>
          <w:szCs w:val="25"/>
        </w:rPr>
        <w:t xml:space="preserve">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Pr>
          <w:rFonts w:ascii="Calibri" w:eastAsia="Calibri" w:hAnsi="Calibri" w:cs="Calibri"/>
          <w:sz w:val="25"/>
          <w:szCs w:val="25"/>
        </w:rPr>
        <w:t xml:space="preserve"> </w:t>
      </w:r>
      <w:r>
        <w:rPr>
          <w:rFonts w:ascii="Times New Roman" w:eastAsia="Times New Roman" w:hAnsi="Times New Roman" w:cs="Times New Roman"/>
          <w:sz w:val="25"/>
          <w:szCs w:val="25"/>
        </w:rPr>
        <w:t>а не управление</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sz w:val="25"/>
          <w:szCs w:val="25"/>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pPr>
        <w:spacing w:before="0" w:after="0"/>
        <w:ind w:right="23" w:firstLine="851"/>
        <w:jc w:val="both"/>
        <w:rPr>
          <w:sz w:val="25"/>
          <w:szCs w:val="25"/>
        </w:rPr>
      </w:pPr>
      <w:r>
        <w:rPr>
          <w:rFonts w:ascii="Times New Roman" w:eastAsia="Times New Roman" w:hAnsi="Times New Roman" w:cs="Times New Roman"/>
          <w:sz w:val="25"/>
          <w:szCs w:val="25"/>
        </w:rPr>
        <w:t xml:space="preserve">При назначении административного наказания мировой судья учитывает, </w:t>
      </w:r>
      <w:r>
        <w:rPr>
          <w:rFonts w:ascii="Times New Roman" w:eastAsia="Times New Roman" w:hAnsi="Times New Roman" w:cs="Times New Roman"/>
          <w:sz w:val="25"/>
          <w:szCs w:val="25"/>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eastAsia="Times New Roman" w:hAnsi="Times New Roman" w:cs="Times New Roman"/>
          <w:sz w:val="25"/>
          <w:szCs w:val="25"/>
        </w:rPr>
        <w:t xml:space="preserve">характер совершенного </w:t>
      </w:r>
      <w:r>
        <w:rPr>
          <w:rStyle w:val="cat-FIOgrp-19rplc-43"/>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административного правонарушения, личность правонарушителя, е</w:t>
      </w:r>
      <w:r>
        <w:rPr>
          <w:rFonts w:ascii="Times New Roman" w:eastAsia="Times New Roman" w:hAnsi="Times New Roman" w:cs="Times New Roman"/>
          <w:sz w:val="25"/>
          <w:szCs w:val="25"/>
        </w:rPr>
        <w:t>е</w:t>
      </w:r>
      <w:r>
        <w:rPr>
          <w:rFonts w:ascii="Times New Roman" w:eastAsia="Times New Roman" w:hAnsi="Times New Roman" w:cs="Times New Roman"/>
          <w:sz w:val="25"/>
          <w:szCs w:val="25"/>
        </w:rPr>
        <w:t xml:space="preserve"> имущественное положение, обстоятельства смягчающие и отягчающие административную ответственность.</w:t>
      </w:r>
    </w:p>
    <w:p>
      <w:pPr>
        <w:spacing w:before="0" w:after="0"/>
        <w:ind w:right="23" w:firstLine="851"/>
        <w:jc w:val="both"/>
        <w:rPr>
          <w:sz w:val="25"/>
          <w:szCs w:val="25"/>
        </w:rPr>
      </w:pPr>
      <w:r>
        <w:rPr>
          <w:rFonts w:ascii="Times New Roman" w:eastAsia="Times New Roman" w:hAnsi="Times New Roman" w:cs="Times New Roman"/>
          <w:sz w:val="25"/>
          <w:szCs w:val="25"/>
        </w:rPr>
        <w:t xml:space="preserve">На основании вышеизложенного, мировой судья считает необходимым назначить </w:t>
      </w:r>
      <w:r>
        <w:rPr>
          <w:rStyle w:val="cat-FIOgrp-19rplc-44"/>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pPr>
        <w:spacing w:before="0" w:after="0"/>
        <w:ind w:right="23" w:firstLine="851"/>
        <w:jc w:val="both"/>
        <w:rPr>
          <w:sz w:val="25"/>
          <w:szCs w:val="25"/>
        </w:rPr>
      </w:pPr>
      <w:r>
        <w:rPr>
          <w:rFonts w:ascii="Times New Roman" w:eastAsia="Times New Roman" w:hAnsi="Times New Roman" w:cs="Times New Roman"/>
          <w:sz w:val="25"/>
          <w:szCs w:val="25"/>
        </w:rPr>
        <w:t xml:space="preserve">Руководствуясь </w:t>
      </w:r>
      <w:r>
        <w:rPr>
          <w:rFonts w:ascii="Times New Roman" w:eastAsia="Times New Roman" w:hAnsi="Times New Roman" w:cs="Times New Roman"/>
          <w:sz w:val="25"/>
          <w:szCs w:val="25"/>
        </w:rPr>
        <w:t>ст.ст</w:t>
      </w:r>
      <w:r>
        <w:rPr>
          <w:rFonts w:ascii="Times New Roman" w:eastAsia="Times New Roman" w:hAnsi="Times New Roman" w:cs="Times New Roman"/>
          <w:sz w:val="25"/>
          <w:szCs w:val="25"/>
        </w:rPr>
        <w:t>. 12.26, 29.9, 29.10, 29.11 КоАП РФ, мировой судья,</w:t>
      </w:r>
    </w:p>
    <w:p>
      <w:pPr>
        <w:spacing w:before="0" w:after="0"/>
        <w:ind w:right="23" w:firstLine="851"/>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ПОСТАНОВИЛ:</w:t>
      </w:r>
    </w:p>
    <w:p>
      <w:pPr>
        <w:spacing w:before="0" w:after="0"/>
        <w:ind w:firstLine="851"/>
        <w:jc w:val="both"/>
        <w:rPr>
          <w:sz w:val="25"/>
          <w:szCs w:val="25"/>
        </w:rPr>
      </w:pPr>
      <w:r>
        <w:rPr>
          <w:rFonts w:ascii="Times New Roman" w:eastAsia="Times New Roman" w:hAnsi="Times New Roman" w:cs="Times New Roman"/>
          <w:sz w:val="25"/>
          <w:szCs w:val="25"/>
        </w:rPr>
        <w:t xml:space="preserve">Признать </w:t>
      </w:r>
      <w:r>
        <w:rPr>
          <w:rStyle w:val="cat-FIOgrp-20rplc-45"/>
          <w:rFonts w:ascii="Times New Roman" w:eastAsia="Times New Roman" w:hAnsi="Times New Roman" w:cs="Times New Roman"/>
          <w:sz w:val="25"/>
          <w:szCs w:val="25"/>
        </w:rPr>
        <w:t>фио</w:t>
      </w:r>
      <w:r>
        <w:rPr>
          <w:rFonts w:ascii="Times New Roman" w:eastAsia="Times New Roman" w:hAnsi="Times New Roman" w:cs="Times New Roman"/>
          <w:sz w:val="25"/>
          <w:szCs w:val="25"/>
        </w:rPr>
        <w:t xml:space="preserve">, </w:t>
      </w:r>
      <w:r>
        <w:rPr>
          <w:rStyle w:val="cat-ExternalSystemDefinedgrp-33rplc-46"/>
          <w:rFonts w:ascii="Times New Roman" w:eastAsia="Times New Roman" w:hAnsi="Times New Roman" w:cs="Times New Roman"/>
          <w:sz w:val="25"/>
          <w:szCs w:val="25"/>
        </w:rPr>
        <w:t>...</w:t>
      </w:r>
      <w:r>
        <w:rPr>
          <w:rStyle w:val="cat-PassportDatagrp-25rplc-47"/>
          <w:rFonts w:ascii="Times New Roman" w:eastAsia="Times New Roman" w:hAnsi="Times New Roman" w:cs="Times New Roman"/>
          <w:sz w:val="25"/>
          <w:szCs w:val="25"/>
        </w:rPr>
        <w:t>паспортные данные</w:t>
      </w:r>
      <w:r>
        <w:rPr>
          <w:rFonts w:ascii="Times New Roman" w:eastAsia="Times New Roman" w:hAnsi="Times New Roman" w:cs="Times New Roman"/>
          <w:sz w:val="25"/>
          <w:szCs w:val="25"/>
        </w:rPr>
        <w:t>, вин</w:t>
      </w:r>
      <w:r>
        <w:rPr>
          <w:rFonts w:ascii="Times New Roman" w:eastAsia="Times New Roman" w:hAnsi="Times New Roman" w:cs="Times New Roman"/>
          <w:sz w:val="25"/>
          <w:szCs w:val="25"/>
        </w:rPr>
        <w:t xml:space="preserve">овной в совершении административного правонарушения, предусмотренного ч. 1 ст. 12.26 </w:t>
      </w:r>
      <w:r>
        <w:rPr>
          <w:rFonts w:ascii="Times New Roman" w:eastAsia="Times New Roman" w:hAnsi="Times New Roman" w:cs="Times New Roman"/>
          <w:sz w:val="25"/>
          <w:szCs w:val="25"/>
        </w:rPr>
        <w:t>КоАП РФ</w:t>
      </w:r>
      <w:r>
        <w:rPr>
          <w:rFonts w:ascii="Times New Roman" w:eastAsia="Times New Roman" w:hAnsi="Times New Roman" w:cs="Times New Roman"/>
          <w:sz w:val="25"/>
          <w:szCs w:val="25"/>
        </w:rPr>
        <w:t xml:space="preserve">, и назначить ей административное наказание в виде административного штрафа в размере </w:t>
      </w:r>
      <w:r>
        <w:rPr>
          <w:rStyle w:val="cat-Sumgrp-23rplc-48"/>
          <w:rFonts w:ascii="Times New Roman" w:eastAsia="Times New Roman" w:hAnsi="Times New Roman" w:cs="Times New Roman"/>
          <w:sz w:val="25"/>
          <w:szCs w:val="25"/>
        </w:rPr>
        <w:t>сумма</w:t>
      </w:r>
      <w:r>
        <w:rPr>
          <w:rFonts w:ascii="Times New Roman" w:eastAsia="Times New Roman" w:hAnsi="Times New Roman" w:cs="Times New Roman"/>
          <w:sz w:val="25"/>
          <w:szCs w:val="25"/>
        </w:rPr>
        <w:t xml:space="preserve"> с лишением права управления транспортными средствами на срок 1 (один) год 6 (шесть) месяцев.</w:t>
      </w:r>
    </w:p>
    <w:p>
      <w:pPr>
        <w:spacing w:before="0" w:after="0"/>
        <w:ind w:firstLine="851"/>
        <w:jc w:val="both"/>
        <w:rPr>
          <w:sz w:val="25"/>
          <w:szCs w:val="25"/>
        </w:rPr>
      </w:pPr>
      <w:r>
        <w:rPr>
          <w:rFonts w:ascii="Times New Roman" w:eastAsia="Times New Roman" w:hAnsi="Times New Roman" w:cs="Times New Roman"/>
          <w:sz w:val="25"/>
          <w:szCs w:val="25"/>
        </w:rPr>
        <w:t>В соответствии с частью 1</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в законную силу.</w:t>
      </w:r>
    </w:p>
    <w:p>
      <w:pPr>
        <w:spacing w:before="0" w:after="0"/>
        <w:ind w:firstLine="851"/>
        <w:jc w:val="both"/>
        <w:rPr>
          <w:sz w:val="25"/>
          <w:szCs w:val="25"/>
        </w:rPr>
      </w:pPr>
      <w:r>
        <w:rPr>
          <w:rFonts w:ascii="Times New Roman" w:eastAsia="Times New Roman" w:hAnsi="Times New Roman" w:cs="Times New Roman"/>
          <w:sz w:val="25"/>
          <w:szCs w:val="25"/>
        </w:rPr>
        <w:t>Штраф перечислять по следующим реквизитам: получатель</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УФК по РК (УМВД России по </w:t>
      </w:r>
      <w:r>
        <w:rPr>
          <w:rStyle w:val="cat-Addressgrp-8rplc-49"/>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 получателя: Отделение по </w:t>
      </w:r>
      <w:r>
        <w:rPr>
          <w:rStyle w:val="cat-Addressgrp-1rplc-5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Банка России//УФК по </w:t>
      </w:r>
      <w:r>
        <w:rPr>
          <w:rStyle w:val="cat-Addressgrp-9rplc-5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ЕКС 40102810645370000035; л/с 04751А92590; БИК </w:t>
      </w:r>
      <w:r>
        <w:rPr>
          <w:rStyle w:val="cat-PhoneNumbergrp-29rplc-52"/>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ОКТМО </w:t>
      </w:r>
      <w:r>
        <w:rPr>
          <w:rStyle w:val="cat-PhoneNumbergrp-30rplc-53"/>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ИНН </w:t>
      </w:r>
      <w:r>
        <w:rPr>
          <w:rStyle w:val="cat-PhoneNumbergrp-31rplc-54"/>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КПП </w:t>
      </w:r>
      <w:r>
        <w:rPr>
          <w:rStyle w:val="cat-PhoneNumbergrp-32rplc-55"/>
          <w:rFonts w:ascii="Times New Roman" w:eastAsia="Times New Roman" w:hAnsi="Times New Roman" w:cs="Times New Roman"/>
          <w:sz w:val="25"/>
          <w:szCs w:val="25"/>
        </w:rPr>
        <w:t>телефон</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w:t>
      </w:r>
      <w:r>
        <w:rPr>
          <w:rFonts w:ascii="Times New Roman" w:eastAsia="Times New Roman" w:hAnsi="Times New Roman" w:cs="Times New Roman"/>
          <w:sz w:val="25"/>
          <w:szCs w:val="25"/>
        </w:rPr>
        <w:t xml:space="preserve">/с 03100643000000017500, КБК 18811601123010001140; УИН 18810491241000018903. </w:t>
      </w:r>
    </w:p>
    <w:p>
      <w:pPr>
        <w:spacing w:before="0" w:after="0"/>
        <w:ind w:firstLine="851"/>
        <w:jc w:val="both"/>
        <w:rPr>
          <w:sz w:val="25"/>
          <w:szCs w:val="25"/>
        </w:rPr>
      </w:pPr>
      <w:r>
        <w:rPr>
          <w:rFonts w:ascii="Times New Roman" w:eastAsia="Times New Roman" w:hAnsi="Times New Roman" w:cs="Times New Roman"/>
          <w:sz w:val="25"/>
          <w:szCs w:val="25"/>
        </w:rPr>
        <w:t>Подлинник квитанции об оплате штрафа предоставить мировому судье судебного участка № 26 Бахчисарайского судебного района (</w:t>
      </w:r>
      <w:r>
        <w:rPr>
          <w:rStyle w:val="cat-Addressgrp-2rplc-56"/>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rplc-57"/>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Style w:val="cat-Addressgrp-10rplc-58"/>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каб</w:t>
      </w:r>
      <w:r>
        <w:rPr>
          <w:rFonts w:ascii="Times New Roman" w:eastAsia="Times New Roman" w:hAnsi="Times New Roman" w:cs="Times New Roman"/>
          <w:sz w:val="25"/>
          <w:szCs w:val="25"/>
        </w:rPr>
        <w:t>. 9), как документ, подтверждающий исполнение постановления, но не позднее 60 (шестидесяти) дней со дня вступления постановления в законную силу.</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pPr>
        <w:spacing w:before="0" w:after="0"/>
        <w:ind w:firstLine="851"/>
        <w:jc w:val="both"/>
        <w:rPr>
          <w:sz w:val="25"/>
          <w:szCs w:val="25"/>
        </w:rPr>
      </w:pPr>
      <w:r>
        <w:rPr>
          <w:rFonts w:ascii="Times New Roman" w:eastAsia="Times New Roman" w:hAnsi="Times New Roman" w:cs="Times New Roman"/>
          <w:sz w:val="25"/>
          <w:szCs w:val="25"/>
        </w:rPr>
        <w:t xml:space="preserve">Разъяснить </w:t>
      </w:r>
      <w:r>
        <w:rPr>
          <w:rStyle w:val="cat-FIOgrp-19rplc-59"/>
          <w:rFonts w:ascii="Times New Roman" w:eastAsia="Times New Roman" w:hAnsi="Times New Roman" w:cs="Times New Roman"/>
          <w:sz w:val="25"/>
          <w:szCs w:val="25"/>
        </w:rPr>
        <w:t>фио</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851"/>
        <w:jc w:val="both"/>
        <w:rPr>
          <w:sz w:val="25"/>
          <w:szCs w:val="25"/>
        </w:rPr>
      </w:pPr>
      <w:r>
        <w:rPr>
          <w:rFonts w:ascii="Times New Roman" w:eastAsia="Times New Roman" w:hAnsi="Times New Roman" w:cs="Times New Roman"/>
          <w:sz w:val="25"/>
          <w:szCs w:val="2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указанных документов заявить об этом в указанный орган в тот же срок;</w:t>
      </w:r>
      <w:r>
        <w:rPr>
          <w:rFonts w:ascii="Times New Roman" w:eastAsia="Times New Roman" w:hAnsi="Times New Roman" w:cs="Times New Roman"/>
          <w:sz w:val="25"/>
          <w:szCs w:val="25"/>
        </w:rPr>
        <w:t xml:space="preserve">  </w:t>
      </w:r>
    </w:p>
    <w:p>
      <w:pPr>
        <w:spacing w:before="0" w:after="0"/>
        <w:ind w:firstLine="851"/>
        <w:jc w:val="both"/>
        <w:rPr>
          <w:sz w:val="25"/>
          <w:szCs w:val="25"/>
        </w:rPr>
      </w:pPr>
      <w:r>
        <w:rPr>
          <w:rFonts w:ascii="Times New Roman" w:eastAsia="Times New Roman" w:hAnsi="Times New Roman" w:cs="Times New Roman"/>
          <w:sz w:val="25"/>
          <w:szCs w:val="25"/>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5"/>
          <w:szCs w:val="25"/>
        </w:rPr>
      </w:pP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 xml:space="preserve">Постановление может быть обжаловано в Бахчисарайский районный суд </w:t>
      </w:r>
      <w:r>
        <w:rPr>
          <w:rStyle w:val="cat-Addressgrp-1rplc-60"/>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путем подачи жалобы через мирового судью судебного участка № 26 Бахчисарайского судебного района (</w:t>
      </w:r>
      <w:r>
        <w:rPr>
          <w:rStyle w:val="cat-Addressgrp-2rplc-61"/>
          <w:rFonts w:ascii="Times New Roman" w:eastAsia="Times New Roman" w:hAnsi="Times New Roman" w:cs="Times New Roman"/>
          <w:sz w:val="25"/>
          <w:szCs w:val="25"/>
        </w:rPr>
        <w:t>адрес</w:t>
      </w:r>
      <w:r>
        <w:rPr>
          <w:rFonts w:ascii="Times New Roman" w:eastAsia="Times New Roman" w:hAnsi="Times New Roman" w:cs="Times New Roman"/>
          <w:sz w:val="25"/>
          <w:szCs w:val="25"/>
        </w:rPr>
        <w:t>)</w:t>
      </w:r>
      <w:r>
        <w:rPr>
          <w:rFonts w:ascii="Times New Roman" w:eastAsia="Times New Roman" w:hAnsi="Times New Roman" w:cs="Times New Roman"/>
          <w:sz w:val="25"/>
          <w:szCs w:val="25"/>
        </w:rPr>
        <w:t xml:space="preserve">  </w:t>
      </w:r>
      <w:r>
        <w:rPr>
          <w:rStyle w:val="cat-Addressgrp-1rplc-62"/>
          <w:rFonts w:ascii="Times New Roman" w:eastAsia="Times New Roman" w:hAnsi="Times New Roman" w:cs="Times New Roman"/>
          <w:sz w:val="25"/>
          <w:szCs w:val="25"/>
        </w:rPr>
        <w:t>адрес</w:t>
      </w:r>
      <w:r>
        <w:rPr>
          <w:rFonts w:ascii="Times New Roman" w:eastAsia="Times New Roman" w:hAnsi="Times New Roman" w:cs="Times New Roman"/>
          <w:sz w:val="25"/>
          <w:szCs w:val="25"/>
        </w:rPr>
        <w:t xml:space="preserve"> в течение десяти дней со дня вручения или получения копии постановления.</w:t>
      </w:r>
    </w:p>
    <w:p>
      <w:pPr>
        <w:spacing w:before="0" w:after="200" w:line="276" w:lineRule="auto"/>
        <w:rPr>
          <w:sz w:val="25"/>
          <w:szCs w:val="25"/>
        </w:rPr>
      </w:pPr>
      <w:r>
        <w:rPr>
          <w:rFonts w:ascii="Times New Roman" w:eastAsia="Times New Roman" w:hAnsi="Times New Roman" w:cs="Times New Roman"/>
          <w:sz w:val="25"/>
          <w:szCs w:val="25"/>
        </w:rPr>
        <w:t>Мировой судья</w:t>
      </w:r>
      <w:r>
        <w:rPr>
          <w:rFonts w:ascii="Times New Roman" w:eastAsia="Times New Roman" w:hAnsi="Times New Roman" w:cs="Times New Roman"/>
          <w:sz w:val="25"/>
          <w:szCs w:val="25"/>
        </w:rPr>
        <w:t xml:space="preserve">      </w:t>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ab/>
      </w:r>
      <w:r>
        <w:rPr>
          <w:rFonts w:ascii="Times New Roman" w:eastAsia="Times New Roman" w:hAnsi="Times New Roman" w:cs="Times New Roman"/>
          <w:sz w:val="25"/>
          <w:szCs w:val="25"/>
        </w:rPr>
        <w:t xml:space="preserve">                                                   </w:t>
      </w:r>
      <w:r>
        <w:rPr>
          <w:rStyle w:val="cat-FIOgrp-21rplc-63"/>
          <w:rFonts w:ascii="Times New Roman" w:eastAsia="Times New Roman" w:hAnsi="Times New Roman" w:cs="Times New Roman"/>
          <w:sz w:val="25"/>
          <w:szCs w:val="25"/>
        </w:rPr>
        <w:t>фио</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FIOgrp-18rplc-4">
    <w:name w:val="cat-FIO grp-18 rplc-4"/>
    <w:basedOn w:val="DefaultParagraphFont"/>
  </w:style>
  <w:style w:type="character" w:customStyle="1" w:styleId="cat-Addressgrp-3rplc-5">
    <w:name w:val="cat-Address grp-3 rplc-5"/>
    <w:basedOn w:val="DefaultParagraphFont"/>
  </w:style>
  <w:style w:type="character" w:customStyle="1" w:styleId="cat-FIOgrp-17rplc-6">
    <w:name w:val="cat-FIO grp-17 rplc-6"/>
    <w:basedOn w:val="DefaultParagraphFont"/>
  </w:style>
  <w:style w:type="character" w:customStyle="1" w:styleId="cat-ExternalSystemDefinedgrp-33rplc-7">
    <w:name w:val="cat-ExternalSystemDefined grp-33 rplc-7"/>
    <w:basedOn w:val="DefaultParagraphFont"/>
  </w:style>
  <w:style w:type="character" w:customStyle="1" w:styleId="cat-PassportDatagrp-24rplc-8">
    <w:name w:val="cat-PassportData grp-24 rplc-8"/>
    <w:basedOn w:val="DefaultParagraphFont"/>
  </w:style>
  <w:style w:type="character" w:customStyle="1" w:styleId="cat-Addressgrp-4rplc-9">
    <w:name w:val="cat-Address grp-4 rplc-9"/>
    <w:basedOn w:val="DefaultParagraphFont"/>
  </w:style>
  <w:style w:type="character" w:customStyle="1" w:styleId="cat-Dategrp-12rplc-10">
    <w:name w:val="cat-Date grp-12 rplc-10"/>
    <w:basedOn w:val="DefaultParagraphFont"/>
  </w:style>
  <w:style w:type="character" w:customStyle="1" w:styleId="cat-Timegrp-26rplc-11">
    <w:name w:val="cat-Time grp-26 rplc-11"/>
    <w:basedOn w:val="DefaultParagraphFont"/>
  </w:style>
  <w:style w:type="character" w:customStyle="1" w:styleId="cat-Addressgrp-5rplc-12">
    <w:name w:val="cat-Address grp-5 rplc-12"/>
    <w:basedOn w:val="DefaultParagraphFont"/>
  </w:style>
  <w:style w:type="character" w:customStyle="1" w:styleId="cat-Addressgrp-6rplc-13">
    <w:name w:val="cat-Address grp-6 rplc-13"/>
    <w:basedOn w:val="DefaultParagraphFont"/>
  </w:style>
  <w:style w:type="character" w:customStyle="1" w:styleId="cat-FIOgrp-19rplc-14">
    <w:name w:val="cat-FIO grp-19 rplc-14"/>
    <w:basedOn w:val="DefaultParagraphFont"/>
  </w:style>
  <w:style w:type="character" w:customStyle="1" w:styleId="cat-CarMakeModelgrp-27rplc-15">
    <w:name w:val="cat-CarMakeModel grp-27 rplc-15"/>
    <w:basedOn w:val="DefaultParagraphFont"/>
  </w:style>
  <w:style w:type="character" w:customStyle="1" w:styleId="cat-CarNumbergrp-28rplc-16">
    <w:name w:val="cat-CarNumber grp-28 rplc-16"/>
    <w:basedOn w:val="DefaultParagraphFont"/>
  </w:style>
  <w:style w:type="character" w:customStyle="1" w:styleId="cat-FIOgrp-19rplc-17">
    <w:name w:val="cat-FIO grp-19 rplc-17"/>
    <w:basedOn w:val="DefaultParagraphFont"/>
  </w:style>
  <w:style w:type="character" w:customStyle="1" w:styleId="cat-FIOgrp-19rplc-18">
    <w:name w:val="cat-FIO grp-19 rplc-18"/>
    <w:basedOn w:val="DefaultParagraphFont"/>
  </w:style>
  <w:style w:type="character" w:customStyle="1" w:styleId="cat-FIOgrp-19rplc-19">
    <w:name w:val="cat-FIO grp-19 rplc-19"/>
    <w:basedOn w:val="DefaultParagraphFont"/>
  </w:style>
  <w:style w:type="character" w:customStyle="1" w:styleId="cat-SumInWordsgrp-22rplc-20">
    <w:name w:val="cat-SumInWords grp-22 rplc-20"/>
    <w:basedOn w:val="DefaultParagraphFont"/>
  </w:style>
  <w:style w:type="character" w:customStyle="1" w:styleId="cat-Dategrp-13rplc-21">
    <w:name w:val="cat-Date grp-13 rplc-21"/>
    <w:basedOn w:val="DefaultParagraphFont"/>
  </w:style>
  <w:style w:type="character" w:customStyle="1" w:styleId="cat-Dategrp-14rplc-22">
    <w:name w:val="cat-Date grp-14 rplc-22"/>
    <w:basedOn w:val="DefaultParagraphFont"/>
  </w:style>
  <w:style w:type="character" w:customStyle="1" w:styleId="cat-FIOgrp-19rplc-23">
    <w:name w:val="cat-FIO grp-19 rplc-23"/>
    <w:basedOn w:val="DefaultParagraphFont"/>
  </w:style>
  <w:style w:type="character" w:customStyle="1" w:styleId="cat-Dategrp-15rplc-24">
    <w:name w:val="cat-Date grp-15 rplc-24"/>
    <w:basedOn w:val="DefaultParagraphFont"/>
  </w:style>
  <w:style w:type="character" w:customStyle="1" w:styleId="cat-FIOgrp-19rplc-25">
    <w:name w:val="cat-FIO grp-19 rplc-25"/>
    <w:basedOn w:val="DefaultParagraphFont"/>
  </w:style>
  <w:style w:type="character" w:customStyle="1" w:styleId="cat-FIOgrp-19rplc-26">
    <w:name w:val="cat-FIO grp-19 rplc-26"/>
    <w:basedOn w:val="DefaultParagraphFont"/>
  </w:style>
  <w:style w:type="character" w:customStyle="1" w:styleId="cat-FIOgrp-19rplc-27">
    <w:name w:val="cat-FIO grp-19 rplc-27"/>
    <w:basedOn w:val="DefaultParagraphFont"/>
  </w:style>
  <w:style w:type="character" w:customStyle="1" w:styleId="cat-FIOgrp-19rplc-28">
    <w:name w:val="cat-FIO grp-19 rplc-28"/>
    <w:basedOn w:val="DefaultParagraphFont"/>
  </w:style>
  <w:style w:type="character" w:customStyle="1" w:styleId="cat-FIOgrp-19rplc-29">
    <w:name w:val="cat-FIO grp-19 rplc-29"/>
    <w:basedOn w:val="DefaultParagraphFont"/>
  </w:style>
  <w:style w:type="character" w:customStyle="1" w:styleId="cat-Dategrp-12rplc-30">
    <w:name w:val="cat-Date grp-12 rplc-30"/>
    <w:basedOn w:val="DefaultParagraphFont"/>
  </w:style>
  <w:style w:type="character" w:customStyle="1" w:styleId="cat-FIOgrp-19rplc-31">
    <w:name w:val="cat-FIO grp-19 rplc-31"/>
    <w:basedOn w:val="DefaultParagraphFont"/>
  </w:style>
  <w:style w:type="character" w:customStyle="1" w:styleId="cat-Dategrp-12rplc-32">
    <w:name w:val="cat-Date grp-12 rplc-32"/>
    <w:basedOn w:val="DefaultParagraphFont"/>
  </w:style>
  <w:style w:type="character" w:customStyle="1" w:styleId="cat-Addressgrp-7rplc-33">
    <w:name w:val="cat-Address grp-7 rplc-33"/>
    <w:basedOn w:val="DefaultParagraphFont"/>
  </w:style>
  <w:style w:type="character" w:customStyle="1" w:styleId="cat-Dategrp-12rplc-34">
    <w:name w:val="cat-Date grp-12 rplc-34"/>
    <w:basedOn w:val="DefaultParagraphFont"/>
  </w:style>
  <w:style w:type="character" w:customStyle="1" w:styleId="cat-Addressgrp-1rplc-35">
    <w:name w:val="cat-Address grp-1 rplc-35"/>
    <w:basedOn w:val="DefaultParagraphFont"/>
  </w:style>
  <w:style w:type="character" w:customStyle="1" w:styleId="cat-Dategrp-16rplc-36">
    <w:name w:val="cat-Date grp-16 rplc-36"/>
    <w:basedOn w:val="DefaultParagraphFont"/>
  </w:style>
  <w:style w:type="character" w:customStyle="1" w:styleId="cat-FIOgrp-19rplc-37">
    <w:name w:val="cat-FIO grp-19 rplc-37"/>
    <w:basedOn w:val="DefaultParagraphFont"/>
  </w:style>
  <w:style w:type="character" w:customStyle="1" w:styleId="cat-FIOgrp-19rplc-38">
    <w:name w:val="cat-FIO grp-19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FIOgrp-19rplc-43">
    <w:name w:val="cat-FIO grp-19 rplc-43"/>
    <w:basedOn w:val="DefaultParagraphFont"/>
  </w:style>
  <w:style w:type="character" w:customStyle="1" w:styleId="cat-FIOgrp-19rplc-44">
    <w:name w:val="cat-FIO grp-19 rplc-44"/>
    <w:basedOn w:val="DefaultParagraphFont"/>
  </w:style>
  <w:style w:type="character" w:customStyle="1" w:styleId="cat-FIOgrp-20rplc-45">
    <w:name w:val="cat-FIO grp-20 rplc-45"/>
    <w:basedOn w:val="DefaultParagraphFont"/>
  </w:style>
  <w:style w:type="character" w:customStyle="1" w:styleId="cat-ExternalSystemDefinedgrp-33rplc-46">
    <w:name w:val="cat-ExternalSystemDefined grp-33 rplc-46"/>
    <w:basedOn w:val="DefaultParagraphFont"/>
  </w:style>
  <w:style w:type="character" w:customStyle="1" w:styleId="cat-PassportDatagrp-25rplc-47">
    <w:name w:val="cat-PassportData grp-25 rplc-47"/>
    <w:basedOn w:val="DefaultParagraphFont"/>
  </w:style>
  <w:style w:type="character" w:customStyle="1" w:styleId="cat-Sumgrp-23rplc-48">
    <w:name w:val="cat-Sum grp-23 rplc-48"/>
    <w:basedOn w:val="DefaultParagraphFont"/>
  </w:style>
  <w:style w:type="character" w:customStyle="1" w:styleId="cat-Addressgrp-8rplc-49">
    <w:name w:val="cat-Address grp-8 rplc-49"/>
    <w:basedOn w:val="DefaultParagraphFont"/>
  </w:style>
  <w:style w:type="character" w:customStyle="1" w:styleId="cat-Addressgrp-1rplc-50">
    <w:name w:val="cat-Address grp-1 rplc-50"/>
    <w:basedOn w:val="DefaultParagraphFont"/>
  </w:style>
  <w:style w:type="character" w:customStyle="1" w:styleId="cat-Addressgrp-9rplc-51">
    <w:name w:val="cat-Address grp-9 rplc-51"/>
    <w:basedOn w:val="DefaultParagraphFont"/>
  </w:style>
  <w:style w:type="character" w:customStyle="1" w:styleId="cat-PhoneNumbergrp-29rplc-52">
    <w:name w:val="cat-PhoneNumber grp-29 rplc-52"/>
    <w:basedOn w:val="DefaultParagraphFont"/>
  </w:style>
  <w:style w:type="character" w:customStyle="1" w:styleId="cat-PhoneNumbergrp-30rplc-53">
    <w:name w:val="cat-PhoneNumber grp-30 rplc-53"/>
    <w:basedOn w:val="DefaultParagraphFont"/>
  </w:style>
  <w:style w:type="character" w:customStyle="1" w:styleId="cat-PhoneNumbergrp-31rplc-54">
    <w:name w:val="cat-PhoneNumber grp-31 rplc-54"/>
    <w:basedOn w:val="DefaultParagraphFont"/>
  </w:style>
  <w:style w:type="character" w:customStyle="1" w:styleId="cat-PhoneNumbergrp-32rplc-55">
    <w:name w:val="cat-PhoneNumber grp-32 rplc-55"/>
    <w:basedOn w:val="DefaultParagraphFont"/>
  </w:style>
  <w:style w:type="character" w:customStyle="1" w:styleId="cat-Addressgrp-2rplc-56">
    <w:name w:val="cat-Address grp-2 rplc-56"/>
    <w:basedOn w:val="DefaultParagraphFont"/>
  </w:style>
  <w:style w:type="character" w:customStyle="1" w:styleId="cat-Addressgrp-1rplc-57">
    <w:name w:val="cat-Address grp-1 rplc-57"/>
    <w:basedOn w:val="DefaultParagraphFont"/>
  </w:style>
  <w:style w:type="character" w:customStyle="1" w:styleId="cat-Addressgrp-10rplc-58">
    <w:name w:val="cat-Address grp-10 rplc-58"/>
    <w:basedOn w:val="DefaultParagraphFont"/>
  </w:style>
  <w:style w:type="character" w:customStyle="1" w:styleId="cat-FIOgrp-19rplc-59">
    <w:name w:val="cat-FIO grp-19 rplc-59"/>
    <w:basedOn w:val="DefaultParagraphFont"/>
  </w:style>
  <w:style w:type="character" w:customStyle="1" w:styleId="cat-Addressgrp-1rplc-60">
    <w:name w:val="cat-Address grp-1 rplc-60"/>
    <w:basedOn w:val="DefaultParagraphFont"/>
  </w:style>
  <w:style w:type="character" w:customStyle="1" w:styleId="cat-Addressgrp-2rplc-61">
    <w:name w:val="cat-Address grp-2 rplc-61"/>
    <w:basedOn w:val="DefaultParagraphFont"/>
  </w:style>
  <w:style w:type="character" w:customStyle="1" w:styleId="cat-Addressgrp-1rplc-62">
    <w:name w:val="cat-Address grp-1 rplc-62"/>
    <w:basedOn w:val="DefaultParagraphFont"/>
  </w:style>
  <w:style w:type="character" w:customStyle="1" w:styleId="cat-FIOgrp-21rplc-63">
    <w:name w:val="cat-FIO grp-21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