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1702" w:rsidP="005D1702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    Дело № 5-26-21/2020</w:t>
      </w:r>
    </w:p>
    <w:p w:rsidR="005D1702" w:rsidP="005D1702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5D1702" w:rsidP="005D1702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5D1702" w:rsidP="005D1702">
      <w:pPr>
        <w:ind w:right="23"/>
        <w:jc w:val="center"/>
        <w:rPr>
          <w:b w:val="0"/>
          <w:bCs/>
          <w:szCs w:val="28"/>
        </w:rPr>
      </w:pPr>
    </w:p>
    <w:p w:rsidR="005D1702" w:rsidP="005D1702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30 января 2020 года                                                                       г. Бахчисарай</w:t>
      </w:r>
    </w:p>
    <w:p w:rsidR="005D1702" w:rsidP="005D1702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</w:p>
    <w:p w:rsidR="005D1702" w:rsidP="005D1702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5D1702" w:rsidP="005D170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директора 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Ермолина Д</w:t>
      </w:r>
      <w:r w:rsidR="00D109EB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D109E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109EB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</w:t>
      </w:r>
      <w:r>
        <w:rPr>
          <w:sz w:val="28"/>
          <w:szCs w:val="28"/>
        </w:rPr>
        <w:t xml:space="preserve">. </w:t>
      </w:r>
      <w:r w:rsidR="00D109EB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проживающего по месту регистрации по адресу: </w:t>
      </w:r>
      <w:r w:rsidR="00D109EB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D109EB">
        <w:rPr>
          <w:sz w:val="28"/>
          <w:szCs w:val="28"/>
        </w:rPr>
        <w:t>***</w:t>
      </w:r>
      <w:r>
        <w:rPr>
          <w:sz w:val="28"/>
          <w:szCs w:val="28"/>
        </w:rPr>
        <w:t xml:space="preserve">, в совершении административного правонарушения, предусмотренного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5D1702" w:rsidP="005D170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5D1702" w:rsidP="005D170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Ермолин Д.Н., являясь директором МУП МО ГОББР РК «Городские тепловые сети» в нарушение требований п.2.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01.03.2019 г. отчет СЗВ-СТАЖ (ти</w:t>
      </w:r>
      <w:r>
        <w:rPr>
          <w:sz w:val="28"/>
          <w:szCs w:val="28"/>
        </w:rPr>
        <w:t>п-</w:t>
      </w:r>
      <w:r>
        <w:rPr>
          <w:sz w:val="28"/>
          <w:szCs w:val="28"/>
        </w:rPr>
        <w:t xml:space="preserve"> исходный) за 2018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5D1702" w:rsidP="005D170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Отчет  за 2018 года  предоставлен 29.03.2019.</w:t>
      </w:r>
    </w:p>
    <w:p w:rsidR="005D1702" w:rsidP="005D170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</w:rPr>
        <w:t xml:space="preserve">При рассмотрении дела об административном правонарушении Ермолин Д.Н. вину в совершенном правонарушении признал, каких-либо заявлений не предоставил.           </w:t>
      </w:r>
    </w:p>
    <w:p w:rsidR="005D1702" w:rsidP="005D170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Ермолина Д.Н.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D1702" w:rsidP="005D170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Вина Ермолина Д.Н.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протоколом об админ</w:t>
      </w:r>
      <w:r w:rsidR="00A052BC">
        <w:rPr>
          <w:sz w:val="28"/>
          <w:szCs w:val="28"/>
        </w:rPr>
        <w:t>истративном правонарушении № 330</w:t>
      </w:r>
      <w:r>
        <w:rPr>
          <w:sz w:val="28"/>
          <w:szCs w:val="28"/>
        </w:rPr>
        <w:t xml:space="preserve"> от 27.11.2019 (л.д.1), уведомлением о составлении протокола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4,6);</w:t>
      </w:r>
      <w:r>
        <w:rPr>
          <w:sz w:val="28"/>
          <w:szCs w:val="28"/>
        </w:rPr>
        <w:t xml:space="preserve"> выпиской из ЕГРЮЛ (л.д.8-9); копией приказа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11); копией выписки из журнала приема сведени</w:t>
      </w:r>
      <w:r w:rsidR="00A052BC">
        <w:rPr>
          <w:sz w:val="28"/>
          <w:szCs w:val="28"/>
        </w:rPr>
        <w:t>й о застрахованных лицах (л.д.14-15</w:t>
      </w:r>
      <w:r>
        <w:rPr>
          <w:sz w:val="28"/>
          <w:szCs w:val="28"/>
        </w:rPr>
        <w:t xml:space="preserve">).              </w:t>
      </w:r>
    </w:p>
    <w:p w:rsidR="005D1702" w:rsidP="005D170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При назначении административного наказания учитывается характер совершенного Ермолиным Д.Н. административного правонарушения, личность правонарушителя, его имущественное положение, обстоятельства смягчающие наказание, к которым мировой судья относит признание вины,  и отсутствие обстоятельств, отягчающих административную ответственность.</w:t>
      </w:r>
    </w:p>
    <w:p w:rsidR="005D1702" w:rsidP="005D170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Ермолину Д.Н.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5D1702" w:rsidP="005D170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5D1702" w:rsidP="005D170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ПОСТАНОВИЛ:</w:t>
      </w:r>
    </w:p>
    <w:p w:rsidR="005D1702" w:rsidP="005D170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директора 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сети» Ермолина Д</w:t>
      </w:r>
      <w:r w:rsidR="00D109EB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D109EB">
        <w:rPr>
          <w:sz w:val="28"/>
          <w:szCs w:val="28"/>
        </w:rPr>
        <w:t>. ***</w:t>
      </w:r>
      <w:r>
        <w:rPr>
          <w:sz w:val="28"/>
          <w:szCs w:val="28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5D1702" w:rsidP="00D109E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Ермолину Д.Н.,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</w:t>
      </w:r>
      <w:r>
        <w:rPr>
          <w:sz w:val="28"/>
          <w:szCs w:val="28"/>
        </w:rPr>
        <w:t>:</w:t>
      </w:r>
      <w:r w:rsidR="00D109EB">
        <w:rPr>
          <w:sz w:val="28"/>
          <w:szCs w:val="28"/>
        </w:rPr>
        <w:t>Р</w:t>
      </w:r>
      <w:r w:rsidR="00D109EB">
        <w:rPr>
          <w:sz w:val="28"/>
          <w:szCs w:val="28"/>
        </w:rPr>
        <w:t>ЕКВИЗИТЫ</w:t>
      </w:r>
    </w:p>
    <w:p w:rsidR="005D1702" w:rsidP="005D170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D1702" w:rsidP="005D1702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5D1702" w:rsidP="005D1702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261BEA" w:rsidP="005D1702">
      <w:pPr>
        <w:rPr>
          <w:b w:val="0"/>
          <w:szCs w:val="28"/>
        </w:rPr>
      </w:pPr>
    </w:p>
    <w:p w:rsidR="00261BEA" w:rsidP="005D1702">
      <w:pPr>
        <w:rPr>
          <w:b w:val="0"/>
          <w:szCs w:val="28"/>
        </w:rPr>
      </w:pPr>
    </w:p>
    <w:p w:rsidR="00261BEA" w:rsidP="005D1702">
      <w:pPr>
        <w:rPr>
          <w:b w:val="0"/>
          <w:szCs w:val="28"/>
        </w:rPr>
      </w:pPr>
    </w:p>
    <w:p w:rsidR="00261BEA" w:rsidP="005D1702">
      <w:pPr>
        <w:rPr>
          <w:b w:val="0"/>
          <w:szCs w:val="28"/>
        </w:rPr>
      </w:pPr>
    </w:p>
    <w:p w:rsidR="00261BEA" w:rsidP="005D1702">
      <w:pPr>
        <w:rPr>
          <w:b w:val="0"/>
          <w:szCs w:val="28"/>
        </w:rPr>
      </w:pPr>
    </w:p>
    <w:p w:rsidR="00261BEA" w:rsidP="005D1702">
      <w:pPr>
        <w:rPr>
          <w:b w:val="0"/>
          <w:szCs w:val="28"/>
        </w:rPr>
      </w:pPr>
    </w:p>
    <w:p w:rsidR="00261BEA" w:rsidRPr="00261BEA" w:rsidP="00261BEA">
      <w:pPr>
        <w:ind w:firstLine="709"/>
        <w:jc w:val="right"/>
        <w:rPr>
          <w:b w:val="0"/>
          <w:sz w:val="24"/>
          <w:szCs w:val="24"/>
        </w:rPr>
      </w:pPr>
      <w:r w:rsidRPr="00261BEA">
        <w:rPr>
          <w:b w:val="0"/>
          <w:sz w:val="24"/>
          <w:szCs w:val="24"/>
        </w:rPr>
        <w:t>ДЕПЕРСОНИФИКАЦИЮ</w:t>
      </w:r>
    </w:p>
    <w:p w:rsidR="00261BEA" w:rsidRPr="00261BEA" w:rsidP="00261BEA">
      <w:pPr>
        <w:ind w:firstLine="709"/>
        <w:jc w:val="right"/>
        <w:rPr>
          <w:b w:val="0"/>
          <w:sz w:val="24"/>
          <w:szCs w:val="24"/>
        </w:rPr>
      </w:pPr>
      <w:r w:rsidRPr="00261BEA">
        <w:rPr>
          <w:b w:val="0"/>
          <w:sz w:val="24"/>
          <w:szCs w:val="24"/>
        </w:rPr>
        <w:t>Лингвистический контроль произвел</w:t>
      </w:r>
    </w:p>
    <w:p w:rsidR="00261BEA" w:rsidRPr="00261BEA" w:rsidP="00261BEA">
      <w:pPr>
        <w:ind w:firstLine="709"/>
        <w:jc w:val="right"/>
        <w:rPr>
          <w:b w:val="0"/>
          <w:sz w:val="24"/>
          <w:szCs w:val="24"/>
        </w:rPr>
      </w:pPr>
      <w:r w:rsidRPr="00261BEA">
        <w:rPr>
          <w:b w:val="0"/>
          <w:sz w:val="24"/>
          <w:szCs w:val="24"/>
        </w:rPr>
        <w:t xml:space="preserve">Помощник судьи  _______________ В.В. </w:t>
      </w:r>
      <w:r w:rsidRPr="00261BEA">
        <w:rPr>
          <w:b w:val="0"/>
          <w:sz w:val="24"/>
          <w:szCs w:val="24"/>
        </w:rPr>
        <w:t>Жуган</w:t>
      </w:r>
    </w:p>
    <w:p w:rsidR="00261BEA" w:rsidRPr="00261BEA" w:rsidP="00261BEA">
      <w:pPr>
        <w:ind w:firstLine="709"/>
        <w:jc w:val="right"/>
        <w:rPr>
          <w:b w:val="0"/>
          <w:sz w:val="24"/>
          <w:szCs w:val="24"/>
        </w:rPr>
      </w:pPr>
      <w:r w:rsidRPr="00261BEA">
        <w:rPr>
          <w:b w:val="0"/>
          <w:sz w:val="24"/>
          <w:szCs w:val="24"/>
        </w:rPr>
        <w:t>СОГЛАСОВАНО</w:t>
      </w:r>
    </w:p>
    <w:p w:rsidR="00261BEA" w:rsidRPr="00261BEA" w:rsidP="00261BEA">
      <w:pPr>
        <w:ind w:right="-406"/>
        <w:jc w:val="right"/>
        <w:rPr>
          <w:rFonts w:ascii="Calibri" w:eastAsia="Calibri" w:hAnsi="Calibri"/>
          <w:b w:val="0"/>
          <w:szCs w:val="28"/>
          <w:lang w:eastAsia="en-US"/>
        </w:rPr>
      </w:pPr>
      <w:r w:rsidRPr="00261BEA">
        <w:rPr>
          <w:b w:val="0"/>
          <w:sz w:val="24"/>
          <w:szCs w:val="24"/>
        </w:rPr>
        <w:t xml:space="preserve">Мировой судья __________________Е.Н. </w:t>
      </w:r>
      <w:r w:rsidRPr="00261BEA">
        <w:rPr>
          <w:b w:val="0"/>
          <w:sz w:val="24"/>
          <w:szCs w:val="24"/>
        </w:rPr>
        <w:t>Андрухова</w:t>
      </w:r>
    </w:p>
    <w:p w:rsidR="00261BEA" w:rsidP="005D1702">
      <w:pPr>
        <w:rPr>
          <w:b w:val="0"/>
          <w:szCs w:val="28"/>
        </w:rPr>
      </w:pPr>
    </w:p>
    <w:p w:rsidR="005D1702" w:rsidP="005D1702">
      <w:pPr>
        <w:rPr>
          <w:szCs w:val="28"/>
        </w:rPr>
      </w:pPr>
    </w:p>
    <w:sectPr w:rsidSect="005D17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98"/>
    <w:rsid w:val="001158AD"/>
    <w:rsid w:val="00261BEA"/>
    <w:rsid w:val="002C0698"/>
    <w:rsid w:val="004376EF"/>
    <w:rsid w:val="005D1702"/>
    <w:rsid w:val="00A052BC"/>
    <w:rsid w:val="00D109EB"/>
    <w:rsid w:val="00F67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0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D1702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D17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D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