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004" w:rsidRPr="00561705" w:rsidP="00BE00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561705">
        <w:rPr>
          <w:rFonts w:ascii="Times New Roman" w:hAnsi="Times New Roman"/>
          <w:bCs/>
          <w:sz w:val="18"/>
          <w:szCs w:val="18"/>
        </w:rPr>
        <w:t>Дело № 5-26-29/2023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61705">
        <w:rPr>
          <w:rFonts w:ascii="Times New Roman" w:hAnsi="Times New Roman"/>
          <w:bCs/>
          <w:sz w:val="18"/>
          <w:szCs w:val="18"/>
        </w:rPr>
        <w:t>ПОСТАНОВЛЕНИЕ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61705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25 января 2023 года                                                                                     г. Бахчисарай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Андрухова Е.Н., рассмотрев дело об административном правонарушении  в отношении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В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,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года рождения, уроженца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, зарегистрированного и фактически проживающего по адресу: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>,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61705">
        <w:rPr>
          <w:rFonts w:ascii="Times New Roman" w:hAnsi="Times New Roman"/>
          <w:bCs/>
          <w:sz w:val="18"/>
          <w:szCs w:val="18"/>
        </w:rPr>
        <w:t>УСТАНОВИЛ: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24.01.2023 года  в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минут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А.В. находился в общественном месте по адресу: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, имел шаткую походку, невнятную смазанную речь, запах алкоголя из полости рта, неопрятный 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внешний вид, чем </w:t>
      </w:r>
      <w:r w:rsidRPr="00561705">
        <w:rPr>
          <w:rFonts w:ascii="Times New Roman" w:hAnsi="Times New Roman"/>
          <w:sz w:val="18"/>
          <w:szCs w:val="18"/>
        </w:rPr>
        <w:t>оскорблял человеческое достоинство и общественную нравственность, состояние опьянения установлено согласно акту медицинского освидетельствования №</w:t>
      </w:r>
      <w:r w:rsidRPr="00561705" w:rsidR="00561705">
        <w:rPr>
          <w:rFonts w:ascii="Times New Roman" w:hAnsi="Times New Roman"/>
          <w:sz w:val="18"/>
          <w:szCs w:val="18"/>
        </w:rPr>
        <w:t>…</w:t>
      </w:r>
      <w:r w:rsidRPr="00561705">
        <w:rPr>
          <w:rFonts w:ascii="Times New Roman" w:hAnsi="Times New Roman"/>
          <w:sz w:val="18"/>
          <w:szCs w:val="18"/>
        </w:rPr>
        <w:t xml:space="preserve"> от 24.01.2023 г.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561705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А.В. </w:t>
      </w:r>
      <w:r w:rsidRPr="00561705">
        <w:rPr>
          <w:rFonts w:ascii="Times New Roman" w:hAnsi="Times New Roman"/>
          <w:sz w:val="18"/>
          <w:szCs w:val="18"/>
          <w:lang w:eastAsia="ru-RU"/>
        </w:rPr>
        <w:t xml:space="preserve">вину признал, в содеянном раскаялся, 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подтвердил.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Просил назначить минимальное наказание в виде штрафа.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>Устабаши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А.В. характер совершенного им деяния, и приходит к выводу, что в действиях 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>Устабаши</w:t>
      </w:r>
      <w:r w:rsidRPr="0056170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А.В. усматривается грубое нарушение общественного порядка, в связи с чем, он подлежит признанию виновным в совершении административного правонарушения, предусмотренного ст. 20.21. КоАП РФ.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Вина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А.В. в совершении административного правонарушения, предусмотренного ст. 20.21.КоАП РФ подтверждается следующими доказательствами: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от 24.01.2023   (</w:t>
      </w:r>
      <w:r w:rsidRPr="00561705">
        <w:rPr>
          <w:rFonts w:ascii="Times New Roman" w:eastAsia="Newton-Regular" w:hAnsi="Times New Roman"/>
          <w:sz w:val="18"/>
          <w:szCs w:val="18"/>
        </w:rPr>
        <w:t>л.д</w:t>
      </w:r>
      <w:r w:rsidRPr="00561705">
        <w:rPr>
          <w:rFonts w:ascii="Times New Roman" w:eastAsia="Newton-Regular" w:hAnsi="Times New Roman"/>
          <w:sz w:val="18"/>
          <w:szCs w:val="18"/>
        </w:rPr>
        <w:t>. 2);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объяснением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А.В. от 24.01.2023 (</w:t>
      </w:r>
      <w:r w:rsidRPr="00561705">
        <w:rPr>
          <w:rFonts w:ascii="Times New Roman" w:eastAsia="Newton-Regular" w:hAnsi="Times New Roman"/>
          <w:sz w:val="18"/>
          <w:szCs w:val="18"/>
        </w:rPr>
        <w:t>л.д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. 3); 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рапортом полицейского ОППСП ОМВД России по Бахчисарайскому району Республики Крым ст. сержанта полиции </w:t>
      </w:r>
      <w:r w:rsidRPr="00561705">
        <w:rPr>
          <w:rFonts w:ascii="Times New Roman" w:eastAsia="Newton-Regular" w:hAnsi="Times New Roman"/>
          <w:sz w:val="18"/>
          <w:szCs w:val="18"/>
        </w:rPr>
        <w:t>Закаблукова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Н.В. от 24.01.2023 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( </w:t>
      </w:r>
      <w:r w:rsidRPr="00561705">
        <w:rPr>
          <w:rFonts w:ascii="Times New Roman" w:eastAsia="Newton-Regular" w:hAnsi="Times New Roman"/>
          <w:sz w:val="18"/>
          <w:szCs w:val="18"/>
        </w:rPr>
        <w:t>л.д.4);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протоколом о направлении на медицинское освидетельствование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от 24.01.2023 (л.д.6); 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актом медицинского освидетельствования на состояние опьянения №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от 24.01.2023 (л.д.7);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о доставлении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А.В.  от 24.01.2023 (</w:t>
      </w:r>
      <w:r w:rsidRPr="00561705">
        <w:rPr>
          <w:rFonts w:ascii="Times New Roman" w:eastAsia="Newton-Regular" w:hAnsi="Times New Roman"/>
          <w:sz w:val="18"/>
          <w:szCs w:val="18"/>
        </w:rPr>
        <w:t>л.д</w:t>
      </w:r>
      <w:r w:rsidRPr="00561705">
        <w:rPr>
          <w:rFonts w:ascii="Times New Roman" w:eastAsia="Newton-Regular" w:hAnsi="Times New Roman"/>
          <w:sz w:val="18"/>
          <w:szCs w:val="18"/>
        </w:rPr>
        <w:t>. 8);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об административном задержании от 24.01.2023 (</w:t>
      </w:r>
      <w:r w:rsidRPr="00561705">
        <w:rPr>
          <w:rFonts w:ascii="Times New Roman" w:eastAsia="Newton-Regular" w:hAnsi="Times New Roman"/>
          <w:sz w:val="18"/>
          <w:szCs w:val="18"/>
        </w:rPr>
        <w:t>л.д</w:t>
      </w:r>
      <w:r w:rsidRPr="00561705">
        <w:rPr>
          <w:rFonts w:ascii="Times New Roman" w:eastAsia="Newton-Regular" w:hAnsi="Times New Roman"/>
          <w:sz w:val="18"/>
          <w:szCs w:val="18"/>
        </w:rPr>
        <w:t>. 9).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BE0004" w:rsidRPr="00561705" w:rsidP="00BE0004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561705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561705">
        <w:rPr>
          <w:rFonts w:ascii="Times New Roman" w:hAnsi="Times New Roman" w:cs="Times New Roman"/>
          <w:sz w:val="18"/>
          <w:szCs w:val="18"/>
        </w:rPr>
        <w:t>,</w:t>
      </w:r>
      <w:r w:rsidRPr="00561705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561705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561705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561705">
        <w:rPr>
          <w:rFonts w:ascii="Times New Roman" w:hAnsi="Times New Roman"/>
          <w:bCs/>
          <w:sz w:val="18"/>
          <w:szCs w:val="18"/>
        </w:rPr>
        <w:t>ПОСТАНОВИЛ: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561705">
        <w:rPr>
          <w:rFonts w:ascii="Times New Roman" w:eastAsia="Newton-Regular" w:hAnsi="Times New Roman"/>
          <w:sz w:val="18"/>
          <w:szCs w:val="18"/>
        </w:rPr>
        <w:t>Устабаши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В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.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,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 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561705" w:rsidR="00561705">
        <w:rPr>
          <w:rFonts w:ascii="Times New Roman" w:eastAsia="Newton-Regular" w:hAnsi="Times New Roman"/>
          <w:sz w:val="18"/>
          <w:szCs w:val="18"/>
        </w:rPr>
        <w:t>…</w:t>
      </w:r>
      <w:r w:rsidRPr="00561705">
        <w:rPr>
          <w:rFonts w:ascii="Times New Roman" w:eastAsia="Newton-Regular" w:hAnsi="Times New Roman"/>
          <w:sz w:val="18"/>
          <w:szCs w:val="18"/>
        </w:rPr>
        <w:t xml:space="preserve">.  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61705">
        <w:rPr>
          <w:rFonts w:ascii="Times New Roman" w:eastAsia="Newton-Regular" w:hAnsi="Times New Roman"/>
          <w:sz w:val="18"/>
          <w:szCs w:val="18"/>
        </w:rPr>
        <w:t>каб</w:t>
      </w:r>
      <w:r w:rsidRPr="00561705">
        <w:rPr>
          <w:rFonts w:ascii="Times New Roman" w:eastAsia="Newton-Regular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BE0004" w:rsidRPr="00561705" w:rsidP="00BE0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E0004" w:rsidRPr="00561705" w:rsidP="00BE0004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BE0004" w:rsidRPr="00561705" w:rsidP="00BE0004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561705">
        <w:rPr>
          <w:rFonts w:ascii="Times New Roman" w:eastAsia="Newton-Regular" w:hAnsi="Times New Roman"/>
          <w:sz w:val="18"/>
          <w:szCs w:val="18"/>
        </w:rPr>
        <w:t>Мировой судья                                                                                                   Е.Н. Андрухова</w:t>
      </w:r>
    </w:p>
    <w:p w:rsidR="009D73F8"/>
    <w:sectPr w:rsidSect="00C1674C">
      <w:pgSz w:w="11906" w:h="16838"/>
      <w:pgMar w:top="425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6B"/>
    <w:rsid w:val="00561705"/>
    <w:rsid w:val="0081366B"/>
    <w:rsid w:val="009D73F8"/>
    <w:rsid w:val="00BE0004"/>
    <w:rsid w:val="00C1674C"/>
    <w:rsid w:val="00FB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04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0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1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