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 5-26-34/2024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ind w:right="23"/>
      </w:pPr>
      <w:r>
        <w:rPr>
          <w:rStyle w:val="cat-Dategrp-10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дело об административном правонарушении 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7"/>
          <w:rFonts w:ascii="Times New Roman" w:eastAsia="Times New Roman" w:hAnsi="Times New Roman" w:cs="Times New Roman"/>
        </w:rPr>
        <w:t>...</w:t>
      </w:r>
      <w:r>
        <w:rPr>
          <w:rStyle w:val="cat-PassportDatagrp-22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ч. 2 ст. 12.7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Style w:val="cat-Dategrp-11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6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мопедом </w:t>
      </w:r>
      <w:r>
        <w:rPr>
          <w:rStyle w:val="cat-CarMakeModelgrp-25rplc-16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Лид без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государственного регистрационного знака, будучи </w:t>
      </w:r>
      <w:r>
        <w:rPr>
          <w:rFonts w:ascii="Times New Roman" w:eastAsia="Times New Roman" w:hAnsi="Times New Roman" w:cs="Times New Roman"/>
        </w:rPr>
        <w:t>лишенным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</w:rPr>
        <w:t>то есть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ч. 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ст.12.7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свою вину признал в полном объеме, раскаялся, просил назначить минимальное наказание в виде штрафа.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З</w:t>
      </w:r>
      <w:r>
        <w:rPr>
          <w:rFonts w:ascii="Times New Roman" w:eastAsia="Times New Roman" w:hAnsi="Times New Roman" w:cs="Times New Roman"/>
        </w:rPr>
        <w:t>аслушав пояснения лица, привлекаемого к административной ответственности, и</w:t>
      </w:r>
      <w:r>
        <w:rPr>
          <w:rFonts w:ascii="Times New Roman" w:eastAsia="Times New Roman" w:hAnsi="Times New Roman" w:cs="Times New Roman"/>
        </w:rPr>
        <w:t>сследовав материалы дела об административном правонарушении,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действиях </w:t>
      </w:r>
      <w:r>
        <w:rPr>
          <w:rStyle w:val="cat-FIOgrp-1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2 статьи 12.7 КоАП РФ.</w:t>
      </w:r>
    </w:p>
    <w:p>
      <w:pPr>
        <w:widowControl w:val="0"/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2 ст. 12.7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подтверждается пояснениями самого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также доказательствами, имеющимися в материалах дела, которые оценены мировым судьей в их совокупности и принимаются в качестве доказательств его вины, а именно: 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АП № 186829 от </w:t>
      </w:r>
      <w:r>
        <w:rPr>
          <w:rStyle w:val="cat-Dategrp-12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1); 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- копией протокола об отстранении от управления транспортным средством 82 ОТ № 053803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(л.д.2); 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- копией протокола </w:t>
      </w:r>
      <w:r>
        <w:rPr>
          <w:rStyle w:val="cat-Addressgrp-7rplc-2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016364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(л.д.3);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- копией протокола о задержании транспортного средства 82 ПЗ № 070483 от </w:t>
      </w:r>
      <w:r>
        <w:rPr>
          <w:rStyle w:val="cat-Dategrp-13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(л.д.3);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- копией протокола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61 ЕР № 002697 от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 доставлении (л.д.5);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- видеоматериалами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7);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- справкой начальника ОГИБДД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8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</w:t>
      </w:r>
      <w:r>
        <w:rPr>
          <w:rFonts w:ascii="Times New Roman" w:eastAsia="Times New Roman" w:hAnsi="Times New Roman" w:cs="Times New Roman"/>
        </w:rPr>
        <w:t>данным</w:t>
      </w:r>
      <w:r>
        <w:rPr>
          <w:rFonts w:ascii="Times New Roman" w:eastAsia="Times New Roman" w:hAnsi="Times New Roman" w:cs="Times New Roman"/>
        </w:rPr>
        <w:t xml:space="preserve"> которой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30"/>
          <w:rFonts w:ascii="Times New Roman" w:eastAsia="Times New Roman" w:hAnsi="Times New Roman" w:cs="Times New Roman"/>
        </w:rPr>
        <w:t>...</w:t>
      </w:r>
      <w:r>
        <w:rPr>
          <w:rStyle w:val="cat-PassportDatagrp-23rplc-31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на момент совершения правонарушения, наказание в лишения права управления транспортными средствами сроком на 18 месяцев не исполнил, срок лишения не истёк, водительское удостоверение не сдал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8);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(л.д.9).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Частью 2 ст. 12.7 КоАП РФ предусмотрено, что управление транспортным средством водителем, лишенным права управления транспортными средствами, </w:t>
      </w:r>
      <w:r>
        <w:rPr>
          <w:rFonts w:ascii="Times New Roman" w:eastAsia="Times New Roman" w:hAnsi="Times New Roman" w:cs="Times New Roman"/>
        </w:rPr>
        <w:t xml:space="preserve">влечет наложение административного штрафа в размере </w:t>
      </w:r>
      <w:r>
        <w:rPr>
          <w:rStyle w:val="cat-SumInWordsgrp-20rplc-33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до пятнадцати суток, либо обязательные работы на срок от ста до двухсот часов.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</w:rPr>
        <w:t xml:space="preserve"> характер совершенного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правонарушения, </w:t>
      </w:r>
      <w:r>
        <w:rPr>
          <w:rFonts w:ascii="Times New Roman" w:eastAsia="Times New Roman" w:hAnsi="Times New Roman" w:cs="Times New Roman"/>
        </w:rPr>
        <w:t>признание им вины в совершении данного правонарушения,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что в соответствии с ч.1 ст. 4.2 КоАП РФ является обстоятельством, смягчающим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</w:t>
      </w:r>
      <w:r>
        <w:rPr>
          <w:rFonts w:ascii="Times New Roman" w:eastAsia="Times New Roman" w:hAnsi="Times New Roman" w:cs="Times New Roman"/>
        </w:rPr>
        <w:t xml:space="preserve">тер совершенного </w:t>
      </w:r>
      <w:r>
        <w:rPr>
          <w:rStyle w:val="cat-FIOgrp-17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</w:t>
      </w:r>
      <w:r>
        <w:rPr>
          <w:rFonts w:ascii="Times New Roman" w:eastAsia="Times New Roman" w:hAnsi="Times New Roman" w:cs="Times New Roman"/>
        </w:rPr>
        <w:t xml:space="preserve">я, его имущественное положение, </w:t>
      </w:r>
      <w:r>
        <w:rPr>
          <w:rFonts w:ascii="Times New Roman" w:eastAsia="Times New Roman" w:hAnsi="Times New Roman" w:cs="Times New Roman"/>
        </w:rPr>
        <w:t>обстоятельства, смягчающие и отягчающие административную ответственность.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С учетом изложенного, мировой судья считает достаточным применение к </w:t>
      </w:r>
      <w:r>
        <w:rPr>
          <w:rStyle w:val="cat-FIOgrp-17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меры наказания в виде административного штрафа.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12.7 ч. 2</w:t>
      </w:r>
      <w:r>
        <w:rPr>
          <w:rFonts w:ascii="Times New Roman" w:eastAsia="Times New Roman" w:hAnsi="Times New Roman" w:cs="Times New Roman"/>
        </w:rPr>
        <w:t>, 29.9, 29.10, 29.11 КоАП РФ, мировой судья</w:t>
      </w:r>
    </w:p>
    <w:p>
      <w:pPr>
        <w:spacing w:before="0" w:after="0"/>
        <w:ind w:right="23" w:firstLine="851"/>
        <w:jc w:val="both"/>
      </w:pP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ind w:right="23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0rplc-38"/>
          <w:rFonts w:ascii="Times New Roman" w:eastAsia="Times New Roman" w:hAnsi="Times New Roman" w:cs="Times New Roman"/>
        </w:rPr>
        <w:t>...</w:t>
      </w:r>
      <w:r>
        <w:rPr>
          <w:rStyle w:val="cat-PassportDatagrp-23rplc-3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 2 ст.12.7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 xml:space="preserve">, и назначить ему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в размере </w:t>
      </w:r>
      <w:r>
        <w:rPr>
          <w:rStyle w:val="cat-Sumgrp-21rplc-4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Штраф перечислять по следующим реквизитам: отделение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России;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/с 03100643000000017500; получатель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УФК по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(ОМВД России по </w:t>
      </w:r>
      <w:r>
        <w:rPr>
          <w:rStyle w:val="cat-Addressgrp-8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к/с 40102810645370000035, БИК </w:t>
      </w:r>
      <w:r>
        <w:rPr>
          <w:rStyle w:val="cat-PhoneNumbergrp-26rplc-4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КПП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PhoneNumbergrp-27rplc-4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ОКТМО </w:t>
      </w:r>
      <w:r>
        <w:rPr>
          <w:rStyle w:val="cat-PhoneNumbergrp-28rplc-4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Style w:val="cat-PhoneNumbergrp-29rplc-4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КБК 18811601123010001140, УИН 188104912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160000</w:t>
      </w:r>
      <w:r>
        <w:rPr>
          <w:rFonts w:ascii="Times New Roman" w:eastAsia="Times New Roman" w:hAnsi="Times New Roman" w:cs="Times New Roman"/>
        </w:rPr>
        <w:t>0076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9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по истечении срока, указанного в части 1 статьи 32.2 КоАП РФ,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Style w:val="cat-FIOgrp-19rplc-54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Addressgrp-6rplc-13">
    <w:name w:val="cat-Address grp-6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CarMakeModelgrp-25rplc-16">
    <w:name w:val="cat-CarMakeModel grp-25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Addressgrp-8rplc-27">
    <w:name w:val="cat-Address grp-8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ExternalSystemDefinedgrp-30rplc-30">
    <w:name w:val="cat-ExternalSystemDefined grp-30 rplc-30"/>
    <w:basedOn w:val="DefaultParagraphFont"/>
  </w:style>
  <w:style w:type="character" w:customStyle="1" w:styleId="cat-PassportDatagrp-23rplc-31">
    <w:name w:val="cat-PassportData grp-23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SumInWordsgrp-20rplc-33">
    <w:name w:val="cat-SumInWords grp-20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ExternalSystemDefinedgrp-30rplc-38">
    <w:name w:val="cat-ExternalSystemDefined grp-30 rplc-38"/>
    <w:basedOn w:val="DefaultParagraphFont"/>
  </w:style>
  <w:style w:type="character" w:customStyle="1" w:styleId="cat-PassportDatagrp-23rplc-39">
    <w:name w:val="cat-PassportData grp-23 rplc-39"/>
    <w:basedOn w:val="DefaultParagraphFont"/>
  </w:style>
  <w:style w:type="character" w:customStyle="1" w:styleId="cat-Sumgrp-21rplc-40">
    <w:name w:val="cat-Sum grp-2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8rplc-43">
    <w:name w:val="cat-Address grp-8 rplc-43"/>
    <w:basedOn w:val="DefaultParagraphFont"/>
  </w:style>
  <w:style w:type="character" w:customStyle="1" w:styleId="cat-PhoneNumbergrp-26rplc-44">
    <w:name w:val="cat-PhoneNumber grp-26 rplc-44"/>
    <w:basedOn w:val="DefaultParagraphFont"/>
  </w:style>
  <w:style w:type="character" w:customStyle="1" w:styleId="cat-PhoneNumbergrp-27rplc-45">
    <w:name w:val="cat-PhoneNumber grp-27 rplc-45"/>
    <w:basedOn w:val="DefaultParagraphFont"/>
  </w:style>
  <w:style w:type="character" w:customStyle="1" w:styleId="cat-PhoneNumbergrp-28rplc-46">
    <w:name w:val="cat-PhoneNumber grp-2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9rplc-50">
    <w:name w:val="cat-Address grp-9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2rplc-52">
    <w:name w:val="cat-Address grp-2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9rplc-54">
    <w:name w:val="cat-FIO grp-19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