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4420" w:rsidP="00944420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Дело № 5-26-47/2020</w:t>
      </w:r>
    </w:p>
    <w:p w:rsidR="00944420" w:rsidP="00944420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</w:t>
      </w:r>
    </w:p>
    <w:p w:rsidR="00944420" w:rsidP="00944420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делу об административном правонарушении</w:t>
      </w:r>
    </w:p>
    <w:p w:rsidR="00944420" w:rsidP="00944420">
      <w:pPr>
        <w:tabs>
          <w:tab w:val="center" w:pos="4686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 февраля 2020 года                                                                                          г. Бахчисарай</w:t>
      </w:r>
    </w:p>
    <w:p w:rsidR="00944420" w:rsidP="009444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>Андрухова</w:t>
      </w: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Е.Н. (298400, г. Бахчисарай, ул. Фрунзе, 36в),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дело об административном правонарушении в отношении </w:t>
      </w:r>
    </w:p>
    <w:p w:rsidR="00944420" w:rsidP="00944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директор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ООО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Проммеханизация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Бойко П</w:t>
      </w:r>
      <w:r w:rsidR="000E29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0E29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E29A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с. </w:t>
      </w:r>
      <w:r w:rsidR="000E29A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гражданина РФ (паспорт </w:t>
      </w:r>
      <w:r w:rsidR="000E29A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проживающего по адресу: </w:t>
      </w:r>
      <w:r w:rsidR="000E29A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70A9B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E29A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совершении административного правонарушения, предусмотренного  ст. 15.33.2 Кодекса РФ об административных правонарушениях,</w:t>
      </w:r>
    </w:p>
    <w:p w:rsidR="00944420" w:rsidP="009444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УСТАНОВИЛ:</w:t>
      </w:r>
    </w:p>
    <w:p w:rsidR="00944420" w:rsidP="00944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C70A9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0A9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.А., являясь должностным лицом – директором  ООО </w:t>
      </w:r>
      <w:r w:rsidRPr="00C70A9B" w:rsidR="00C70A9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70A9B" w:rsidR="00C70A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Проммеханизация</w:t>
      </w:r>
      <w:r w:rsidRPr="00C70A9B" w:rsidR="00C70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нарушение требований п.2.2 ст. 11 Закона 27-ФЗ «Об индивидуальном (персонифицированном) учете в системе обязательного пенсионного страхования» не предост</w:t>
      </w:r>
      <w:r w:rsidR="00C70A9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авил  в установленный срок до 15.03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.2019 г. отчет СЗВ-М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тип-исходный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 </w:t>
      </w:r>
      <w:r w:rsidR="00C70A9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года в Управление Пенсионного фонда РФ по Бахчисарайскому району Республики Крым.  Отчет  за </w:t>
      </w:r>
      <w:r w:rsidR="00C70A9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года предоставлен</w:t>
      </w:r>
      <w:r w:rsidR="00C70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25.03.2019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4420" w:rsidP="00944420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Своими действиями </w:t>
      </w:r>
      <w:r w:rsidRPr="00C70A9B" w:rsidR="00C70A9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Бойко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.А.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совершил административное правонарушение, предусмотренное  ст. 15.33.2 КоАП РФ.</w:t>
      </w:r>
    </w:p>
    <w:p w:rsidR="00944420" w:rsidP="00944420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Для рассмотрения дела об административном правонарушении </w:t>
      </w:r>
      <w:r w:rsidRPr="00C70A9B" w:rsidR="00C70A9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Бойко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.А. не явился, о времени и месте рассмотрения дела извещен надлежащим образом по адресу указанному в протоколе, что подтверждается возвращенным в адрес мирового судьи почтовым </w:t>
      </w:r>
      <w:r w:rsidR="00C874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лением с отметкой об истечении срока хранения.</w:t>
      </w:r>
      <w:r w:rsidR="00C70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хранения истек 19.02.2020 года.</w:t>
      </w:r>
    </w:p>
    <w:p w:rsidR="00944420" w:rsidP="00944420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Принимая решение о рассмотрении дела об административном правонарушении в отсутствие </w:t>
      </w:r>
      <w:r w:rsidRPr="00C70A9B" w:rsidR="00C70A9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Бойко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.А. мировой судья исходит из следующего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44420" w:rsidP="00944420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31.08.2005 № 343.</w:t>
      </w:r>
    </w:p>
    <w:p w:rsidR="00944420" w:rsidP="00944420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следует из разъяснений, содержащихся в п.14 Постановления Пленума Верховного Суда РФ от 27 декабря 2007 № 52 «О сроках рассмотрения судами Российской Федерации уголовных, гражданских дел и дел об административных правонарушениях», в целях своевременного разрешения дел об административных правонарушениях необходимо иметь ввиду, что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производство по делу.</w:t>
      </w:r>
    </w:p>
    <w:p w:rsidR="00944420" w:rsidP="00944420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положений частей 2 и 3 статьи 25.1 КоАП РФ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отправки и доставки СМС-извещения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адресату; по данному делу присутствие лица, в отношении которого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 производство по делу не является обязательным и не было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признано судом обязательным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(часть 3 статьи 25.1 КоАП РФ); этим лицом не заявлено ходатайство об отложении рассмотрения дела либо такое ходатайство оставлено без удовлетворения.</w:t>
      </w:r>
    </w:p>
    <w:p w:rsidR="00944420" w:rsidP="00944420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При установленных обстоятельствах мировой судья приходит к выводу, что оснований для отложения рассмотрения дела не имеется. Таким образом, мировой судья полагает присутствие </w:t>
      </w:r>
      <w:r w:rsidRPr="00C70A9B" w:rsidR="00C70A9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Бойко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.А. при рассмотрении дела не обязательным, и считает возможным рассмотреть дело в его отсутствие.</w:t>
      </w:r>
    </w:p>
    <w:p w:rsidR="00944420" w:rsidP="00944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Исследовав материалы дела об административном правонарушении, считаю, что в действиях </w:t>
      </w:r>
      <w:r w:rsidRPr="00C70A9B" w:rsidR="00C70A9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Бойко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усматривается состав административного правонарушения, предусмотренный ст.15.33.2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944420" w:rsidP="00944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Вина </w:t>
      </w:r>
      <w:r w:rsidRPr="00C70A9B" w:rsidR="00C70A9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Бойко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совершении административного правонарушения, предусмотренного ст. 15.33.2 КоАП РФ, подтверждается письменными доказательствами, а именно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 об админ</w:t>
      </w:r>
      <w:r w:rsidR="00482F9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истративном правонарушении № 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482F92">
        <w:rPr>
          <w:rFonts w:ascii="Times New Roman" w:eastAsia="Times New Roman" w:hAnsi="Times New Roman" w:cs="Times New Roman"/>
          <w:sz w:val="24"/>
          <w:szCs w:val="24"/>
          <w:lang w:eastAsia="ru-RU"/>
        </w:rPr>
        <w:t>14.01.2020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(л.д.1), уведомлением о составлении протокола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r w:rsidR="00482F9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482F92">
        <w:rPr>
          <w:rFonts w:ascii="Times New Roman" w:eastAsia="Times New Roman" w:hAnsi="Times New Roman" w:cs="Times New Roman"/>
          <w:sz w:val="24"/>
          <w:szCs w:val="24"/>
          <w:lang w:eastAsia="ru-RU"/>
        </w:rPr>
        <w:t>. 4,5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 выпиской из ЕГРЮЛ (л.д.</w:t>
      </w:r>
      <w:r w:rsidR="00482F92">
        <w:rPr>
          <w:rFonts w:ascii="Times New Roman" w:eastAsia="Times New Roman" w:hAnsi="Times New Roman" w:cs="Times New Roman"/>
          <w:sz w:val="24"/>
          <w:szCs w:val="24"/>
          <w:lang w:eastAsia="ru-RU"/>
        </w:rPr>
        <w:t>8-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9); </w:t>
      </w:r>
      <w:r w:rsidR="00482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извещением о </w:t>
      </w:r>
      <w:r w:rsidR="00482F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доставе</w:t>
      </w:r>
      <w:r w:rsidR="00482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482F92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="00482F92">
        <w:rPr>
          <w:rFonts w:ascii="Times New Roman" w:eastAsia="Times New Roman" w:hAnsi="Times New Roman" w:cs="Times New Roman"/>
          <w:sz w:val="24"/>
          <w:szCs w:val="24"/>
          <w:lang w:eastAsia="ru-RU"/>
        </w:rPr>
        <w:t>. 12);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копией выписки из журнала приема сведений о</w:t>
      </w:r>
      <w:r w:rsidR="00482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застрахованных лицах (л.д.14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             </w:t>
      </w:r>
    </w:p>
    <w:p w:rsidR="00944420" w:rsidP="009444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При назначении административного наказания учитывается характер совершенного </w:t>
      </w:r>
      <w:r w:rsidRPr="00C70A9B" w:rsidR="00C70A9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Бойко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</w:t>
      </w:r>
    </w:p>
    <w:p w:rsidR="00944420" w:rsidP="009444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вышеизложенного, считаю необходимым назначить </w:t>
      </w:r>
      <w:r w:rsidRPr="00C70A9B" w:rsidR="00C70A9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Бойко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административное наказание, предусмотренное ст. 15.33.2 Кодекса РФ об административных правонарушениях в виде административного штрафа.</w:t>
      </w:r>
    </w:p>
    <w:p w:rsidR="00944420" w:rsidP="00944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 ст. 15.33.2, 29.9, 29.10 Кодекса РФ об административных правонарушениях, </w:t>
      </w:r>
    </w:p>
    <w:p w:rsidR="00944420" w:rsidP="00944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ПОСТАНОВИЛ:</w:t>
      </w:r>
    </w:p>
    <w:p w:rsidR="00944420" w:rsidP="00944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директор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ООО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0A9B" w:rsidR="00C70A9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70A9B" w:rsidR="00C70A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Проммеханизация</w:t>
      </w:r>
      <w:r w:rsidRPr="00C70A9B" w:rsidR="00C70A9B">
        <w:rPr>
          <w:rFonts w:ascii="Times New Roman" w:eastAsia="Times New Roman" w:hAnsi="Times New Roman" w:cs="Times New Roman"/>
          <w:sz w:val="24"/>
          <w:szCs w:val="24"/>
          <w:lang w:eastAsia="ru-RU"/>
        </w:rPr>
        <w:t>» Бойко П</w:t>
      </w:r>
      <w:r w:rsidR="000E29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70A9B" w:rsidR="00C70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0E29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70A9B" w:rsidR="00C70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E29A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C70A9B" w:rsidR="00C70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рождения, виновным в совершении административного правонарушения, предусмотренного  ст. 15.33.2  КоАП РФ и назначить ему наказание в виде штрафа в размере 300 (триста) рублей.</w:t>
      </w:r>
    </w:p>
    <w:p w:rsidR="00944420" w:rsidP="000E29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Разъяснить </w:t>
      </w:r>
      <w:r w:rsidRPr="00C70A9B" w:rsidR="00C70A9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Бойко 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.А.,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</w:t>
      </w:r>
      <w:r w:rsidR="000E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«реквизиты»</w:t>
      </w:r>
    </w:p>
    <w:p w:rsidR="00944420" w:rsidP="00944420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944420" w:rsidP="0094442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37429" w:rsidP="009444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Е.Н.Андрухо</w:t>
      </w:r>
      <w:r w:rsidR="00C874CE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</w:p>
    <w:p w:rsidR="0086137E" w:rsidP="009444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37E" w:rsidRPr="0086137E" w:rsidP="0086137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3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ДЕПЕРСОНИФИКАЦИЮ</w:t>
      </w:r>
    </w:p>
    <w:p w:rsidR="0086137E" w:rsidRPr="0086137E" w:rsidP="0086137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37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Лингвистический контроль произвел</w:t>
      </w:r>
    </w:p>
    <w:p w:rsidR="0086137E" w:rsidRPr="0086137E" w:rsidP="0086137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 судьи  _______________ В.В. </w:t>
      </w:r>
      <w:r w:rsidRPr="0086137E">
        <w:rPr>
          <w:rFonts w:ascii="Times New Roman" w:eastAsia="Times New Roman" w:hAnsi="Times New Roman" w:cs="Times New Roman"/>
          <w:sz w:val="24"/>
          <w:szCs w:val="24"/>
          <w:lang w:eastAsia="ru-RU"/>
        </w:rPr>
        <w:t>Жуган</w:t>
      </w:r>
    </w:p>
    <w:p w:rsidR="0086137E" w:rsidRPr="0086137E" w:rsidP="0086137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3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86137E" w:rsidP="0086137E">
      <w:pPr>
        <w:spacing w:after="0" w:line="240" w:lineRule="auto"/>
        <w:ind w:right="-406"/>
        <w:jc w:val="right"/>
      </w:pPr>
      <w:r w:rsidRPr="00861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__________________Е.Н. </w:t>
      </w:r>
      <w:r w:rsidRPr="0086137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</w:t>
      </w:r>
    </w:p>
    <w:sectPr w:rsidSect="0094442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0E1"/>
    <w:rsid w:val="000E29A6"/>
    <w:rsid w:val="00482F92"/>
    <w:rsid w:val="004950E1"/>
    <w:rsid w:val="0086137E"/>
    <w:rsid w:val="00944420"/>
    <w:rsid w:val="00C70A9B"/>
    <w:rsid w:val="00C874CE"/>
    <w:rsid w:val="00E374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4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