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5B72" w:rsidRPr="00865B72" w:rsidP="00865B72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</w:t>
      </w:r>
      <w:r w:rsidR="004052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Дело № 5-26-61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/2021</w:t>
      </w:r>
    </w:p>
    <w:p w:rsidR="00865B72" w:rsidRPr="00865B72" w:rsidP="00865B72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865B72" w:rsidRPr="00865B72" w:rsidP="00865B72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65B72" w:rsidRPr="00865B72" w:rsidP="00865B72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865B72" w:rsidRPr="00865B72" w:rsidP="00865B72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17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фев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аля 2021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г. Бахчисарай</w:t>
      </w:r>
    </w:p>
    <w:p w:rsidR="00865B72" w:rsidRPr="00865B72" w:rsidP="00865B72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65B72" w:rsidP="00865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Андрухова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Е.Н. </w:t>
      </w:r>
      <w:r w:rsidRPr="00865B72">
        <w:rPr>
          <w:rFonts w:ascii="Times New Roman" w:eastAsia="Newton-Regular" w:hAnsi="Times New Roman" w:cs="Times New Roman"/>
          <w:sz w:val="26"/>
          <w:szCs w:val="26"/>
          <w:lang w:eastAsia="ru-RU"/>
        </w:rPr>
        <w:t>(298400, г. Бахчисарай, ул. Фрунзе, 36в),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 в отношении</w:t>
      </w:r>
      <w:r w:rsidRPr="00865B7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Булановой О</w:t>
      </w:r>
      <w:r w:rsidR="00415372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Pr="00865B7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К</w:t>
      </w:r>
      <w:r w:rsidR="00415372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415372">
        <w:rPr>
          <w:rFonts w:ascii="Times New Roman" w:eastAsia="Calibri" w:hAnsi="Times New Roman" w:cs="Times New Roman"/>
          <w:sz w:val="26"/>
          <w:szCs w:val="26"/>
          <w:lang w:eastAsia="ru-RU"/>
        </w:rPr>
        <w:t>***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рождения, 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урож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415372">
        <w:rPr>
          <w:rFonts w:ascii="Times New Roman" w:eastAsia="Calibri" w:hAnsi="Times New Roman" w:cs="Times New Roman"/>
          <w:sz w:val="26"/>
          <w:szCs w:val="26"/>
          <w:lang w:eastAsia="ru-RU"/>
        </w:rPr>
        <w:t>***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проживающе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адресу: </w:t>
      </w:r>
      <w:r w:rsidR="00415372">
        <w:rPr>
          <w:rFonts w:ascii="Times New Roman" w:eastAsia="Calibri" w:hAnsi="Times New Roman" w:cs="Times New Roman"/>
          <w:sz w:val="26"/>
          <w:szCs w:val="26"/>
          <w:lang w:eastAsia="ru-RU"/>
        </w:rPr>
        <w:t>***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,  в совершении административного правонарушения, предусмотренного  ч. 1 ст. 5.61  Кодекса РФ об административных правонарушениях,</w:t>
      </w:r>
    </w:p>
    <w:p w:rsidR="007E43F5" w:rsidRPr="00865B72" w:rsidP="00865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65B72" w:rsidRPr="00865B72" w:rsidP="00865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</w:t>
      </w:r>
      <w:r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УСТАНОВИЛ:</w:t>
      </w:r>
    </w:p>
    <w:p w:rsidR="00865B72" w:rsidRPr="00865B72" w:rsidP="00865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02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около</w:t>
      </w:r>
      <w:r w:rsidR="00415372"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часов </w:t>
      </w:r>
      <w:r w:rsidR="00415372"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минут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>Буланова О.К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находясь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возле домов </w:t>
      </w:r>
      <w:r w:rsidR="00415372">
        <w:rPr>
          <w:rFonts w:ascii="Times New Roman" w:eastAsia="Calibri" w:hAnsi="Times New Roman" w:cs="Times New Roman"/>
          <w:sz w:val="26"/>
          <w:szCs w:val="26"/>
          <w:lang w:eastAsia="ru-RU"/>
        </w:rPr>
        <w:t>***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, оскорби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ла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41537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А.С., употребляя грубую нецензурную брань, тем самым унизила его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ть и достоинство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выраженное в неприличной форме.</w:t>
      </w:r>
    </w:p>
    <w:p w:rsidR="00865B72" w:rsidRPr="00865B72" w:rsidP="00865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865B7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По данному факту прокурором Бахчисарайского района вынесено постановление о возбуждении дела об административном правонарушении от </w:t>
      </w:r>
      <w:r w:rsidR="00272583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25.01</w:t>
      </w:r>
      <w:r w:rsidRPr="00865B7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.202</w:t>
      </w:r>
      <w:r w:rsidR="00272583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1</w:t>
      </w:r>
      <w:r w:rsidRPr="00865B7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.</w:t>
      </w:r>
    </w:p>
    <w:p w:rsidR="00865B72" w:rsidRPr="00865B72" w:rsidP="00865B72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рассмотрения дела </w:t>
      </w:r>
      <w:r w:rsidRPr="007E43F5"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>Буланова О.К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. не явил</w:t>
      </w:r>
      <w:r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, представил</w:t>
      </w:r>
      <w:r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заявление о рассмотрении дела в е</w:t>
      </w:r>
      <w:r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>ё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отсутствие, с постановлением согласн</w:t>
      </w:r>
      <w:r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, вину признает, в содеянном раскаивается, просит назначить минимальное наказание.</w:t>
      </w:r>
    </w:p>
    <w:p w:rsidR="00865B72" w:rsidRPr="00865B72" w:rsidP="00865B72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="00EF15A4">
        <w:rPr>
          <w:rFonts w:ascii="Times New Roman" w:eastAsia="Calibri" w:hAnsi="Times New Roman" w:cs="Times New Roman"/>
          <w:sz w:val="26"/>
          <w:szCs w:val="26"/>
          <w:lang w:eastAsia="ru-RU"/>
        </w:rPr>
        <w:t>При рассмотрении дела п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отерпевш</w:t>
      </w:r>
      <w:r w:rsidR="00BB4053">
        <w:rPr>
          <w:rFonts w:ascii="Times New Roman" w:eastAsia="Calibri" w:hAnsi="Times New Roman" w:cs="Times New Roman"/>
          <w:sz w:val="26"/>
          <w:szCs w:val="26"/>
          <w:lang w:eastAsia="ru-RU"/>
        </w:rPr>
        <w:t>ий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B4053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41537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B4053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.С. </w:t>
      </w:r>
      <w:r w:rsidR="00EF15A4">
        <w:rPr>
          <w:rFonts w:ascii="Times New Roman" w:eastAsia="Calibri" w:hAnsi="Times New Roman" w:cs="Times New Roman"/>
          <w:sz w:val="26"/>
          <w:szCs w:val="26"/>
          <w:lang w:eastAsia="ru-RU"/>
        </w:rPr>
        <w:t>подтвердил факт оскорбления его</w:t>
      </w:r>
      <w:r w:rsidRPr="00EF15A4" w:rsidR="00EF15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Булановой </w:t>
      </w:r>
      <w:r w:rsidR="00EF15A4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EF15A4" w:rsidR="00EF15A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EF15A4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EF15A4" w:rsidR="00EF15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и просил привлечь Буланову </w:t>
      </w:r>
      <w:r w:rsidR="00EF15A4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EF15A4" w:rsidR="00EF15A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EF15A4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EF15A4" w:rsidR="00EF15A4">
        <w:rPr>
          <w:rFonts w:ascii="Times New Roman" w:eastAsia="Calibri" w:hAnsi="Times New Roman" w:cs="Times New Roman"/>
          <w:sz w:val="26"/>
          <w:szCs w:val="26"/>
          <w:lang w:eastAsia="ru-RU"/>
        </w:rPr>
        <w:t>. к административной ответственности по ч. 1 ст. 5.61 КоАП РФ с назначением штрафа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65B72" w:rsidRPr="00865B72" w:rsidP="00865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865B7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Прокурор Бахчисарайского района Республики Крым при рассмотрении дела доводы постановления поддержал, просил привлечь </w:t>
      </w:r>
      <w:r w:rsidR="007E43F5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Буланову</w:t>
      </w:r>
      <w:r w:rsidRPr="007E43F5" w:rsidR="007E43F5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О.К</w:t>
      </w:r>
      <w:r w:rsidRPr="00865B7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. к административной ответственности и назначить наказание, предусмотренное санкцией статьи</w:t>
      </w:r>
      <w:r w:rsidR="00EF15A4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в минимальном размере</w:t>
      </w:r>
      <w:r w:rsidRPr="00865B7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. </w:t>
      </w:r>
    </w:p>
    <w:p w:rsidR="00865B72" w:rsidRPr="00865B72" w:rsidP="00865B72">
      <w:pPr>
        <w:shd w:val="clear" w:color="auto" w:fill="FFFFFF"/>
        <w:spacing w:after="0" w:line="193" w:lineRule="atLeast"/>
        <w:ind w:firstLine="54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65B7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Согласно ч. 1 ст. 5.61 КоАП РФ – 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одной тысячи до трех тысяч рублей.</w:t>
      </w:r>
    </w:p>
    <w:p w:rsidR="00865B72" w:rsidRPr="00865B72" w:rsidP="00865B72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Выслушав заключение прокурора, изучив материалы дела, мировой судья приходит к следующему.</w:t>
      </w:r>
    </w:p>
    <w:p w:rsidR="00865B72" w:rsidRPr="00865B72" w:rsidP="00865B72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ч. 1, 2 ст.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Эти данные устанавливаются протоколом об административном правонарушении, иными протоколами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65B72" w:rsidRPr="00865B72" w:rsidP="00865B72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силу ч. 1 ст. 17 Конституции РФ в Российской Федерации признаются и гарантируются права и свободы человека и гражданина согласно общепризнанным 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принципам и нормам международного права. Осуществление прав и свобод человека и гражданина не должно нарушать права и свободы других лиц (ч. 3 ст. 17 Конституции РФ), в частности, достоинство личности, охраняемое государством (ч. 1 ст. 21 Конституции РФ).</w:t>
      </w:r>
    </w:p>
    <w:p w:rsidR="00865B72" w:rsidRPr="00865B72" w:rsidP="00865B72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По смыслу административного закона отрицательная оценка личности должна быть выражена исключительно в неприличной форме, то есть в открыто циничной, противоречащей общечеловеческим требованиям морали и принятой манере общения между людьми, и является необходимым условием для данного состава административного правонарушения.</w:t>
      </w:r>
    </w:p>
    <w:p w:rsidR="00865B72" w:rsidRPr="00865B72" w:rsidP="00865B72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Понятие «человеческое достоинство», так же как и «честь», определяется на основе этических норм. Данные понятия применимы только к физическому лицу.</w:t>
      </w:r>
    </w:p>
    <w:p w:rsidR="00865B72" w:rsidRPr="00865B72" w:rsidP="00865B72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865B72" w:rsidRPr="00865B72" w:rsidP="00865B72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Оскорбление имеет место в случае, когда действия лица направлены против определенного человека и нет сомнений в том, что речь идет именно о нем.</w:t>
      </w:r>
    </w:p>
    <w:p w:rsidR="00865B72" w:rsidRPr="00865B72" w:rsidP="00865B72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Вина </w:t>
      </w:r>
      <w:r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>Булановой</w:t>
      </w:r>
      <w:r w:rsidRPr="007E43F5"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О.К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в совершении административного правонарушения, предусмотренного ч. 1 ст. 5.61 КоАП РФ, подтверждается письменными материалами дела, которые оценены мировым судьей в совокупности и принимаются в качестве доказательства вины, а именно:  постановлением о возбуждении дела об админ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истративном правонарушении от 25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.0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 (л.д.1-4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), материалами проверки (л.д.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5-10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обьяснением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</w:t>
      </w:r>
      <w:r w:rsidR="00415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.С. (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л.д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1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1-12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),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Вакаловой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М.М.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(л.д.13-15), В</w:t>
      </w:r>
      <w:r w:rsidR="00415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С.В. (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л.д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16-17), Б</w:t>
      </w:r>
      <w:r w:rsidR="00415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Е.Г. (л.д.18-19);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извещ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ением от 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22.01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л.д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20-21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); 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обьяснением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43F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Булановой</w:t>
      </w:r>
      <w:r w:rsidRPr="007E43F5" w:rsidR="007E43F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О.К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(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л.д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B40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22-23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);  иными материалами дела.</w:t>
      </w:r>
    </w:p>
    <w:p w:rsidR="00865B72" w:rsidRPr="00865B72" w:rsidP="00865B72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Обстоятельством, смягчающим наказание является признание вины</w:t>
      </w:r>
      <w:r w:rsidR="00EF15A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обстоятельств, отягчающих административную ответственность </w:t>
      </w:r>
      <w:r w:rsidR="007E43F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Булановой</w:t>
      </w:r>
      <w:r w:rsidRPr="007E43F5" w:rsidR="007E43F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О.К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мировым судьей не установлено.</w:t>
      </w:r>
    </w:p>
    <w:p w:rsidR="00865B72" w:rsidRPr="00865B72" w:rsidP="00865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>Булановой</w:t>
      </w:r>
      <w:r w:rsidRPr="007E43F5"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О.К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административного правонарушения, личность правонарушителя,  имущественное положение.</w:t>
      </w:r>
    </w:p>
    <w:p w:rsidR="00865B72" w:rsidRPr="00865B72" w:rsidP="00865B72">
      <w:pPr>
        <w:tabs>
          <w:tab w:val="left" w:pos="822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 основании вышеизложенного, учитывая цели наказания, предусмотренные ст.3.1 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>Кодекса РФ об административных правонарушениях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состоящие в предупреждении совершения новых 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правонарушений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как самим правонарушителем, так и другими лицами, считаю необходимым назначить </w:t>
      </w:r>
      <w:r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>Булановой</w:t>
      </w:r>
      <w:r w:rsidRPr="007E43F5"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О.К</w:t>
      </w:r>
      <w:r w:rsidRPr="00865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административное наказание,  предусмотренное ч. 1 ст. 5.61 Кодекса РФ об административных правонарушениях в виде административного штрафа.</w:t>
      </w:r>
    </w:p>
    <w:p w:rsidR="00865B72" w:rsidRPr="00865B72" w:rsidP="00865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 ч. 1 ст. 5.61, 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ст.ст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. 29.9, 29.10, 29.11 Кодекса РФ об административных правонарушениях,</w:t>
      </w:r>
    </w:p>
    <w:p w:rsidR="00865B72" w:rsidRPr="00865B72" w:rsidP="007E43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65B72" w:rsidP="00865B7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 w:rsidR="007E43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ПОСТАНОВИЛ:</w:t>
      </w:r>
    </w:p>
    <w:p w:rsidR="00865B72" w:rsidRPr="00865B72" w:rsidP="00865B7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Признать</w:t>
      </w:r>
      <w:r w:rsidRPr="00865B7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Буланову О</w:t>
      </w:r>
      <w:r w:rsidR="002756D2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Pr="00865B7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К</w:t>
      </w:r>
      <w:r w:rsidR="002756D2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Pr="00865B7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, </w:t>
      </w:r>
      <w:r w:rsidR="002756D2">
        <w:rPr>
          <w:rFonts w:ascii="Times New Roman" w:eastAsia="Calibri" w:hAnsi="Times New Roman" w:cs="Times New Roman"/>
          <w:sz w:val="26"/>
          <w:szCs w:val="26"/>
          <w:lang w:eastAsia="ar-SA"/>
        </w:rPr>
        <w:t>***</w:t>
      </w:r>
      <w:r w:rsidRPr="00865B7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года рождения</w:t>
      </w:r>
      <w:r w:rsidRPr="00865B7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виновной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5.61  КоАП РФ и назначить административное наказание в виде административного штрафа в  размере </w:t>
      </w:r>
      <w:r w:rsidRPr="00865B72">
        <w:rPr>
          <w:rFonts w:ascii="Times New Roman" w:eastAsia="Times New Roman" w:hAnsi="Times New Roman" w:cs="Times New Roman"/>
          <w:sz w:val="26"/>
          <w:szCs w:val="26"/>
          <w:lang w:eastAsia="ru-RU"/>
        </w:rPr>
        <w:t>1000 (одной тысячи) рублей.</w:t>
      </w:r>
    </w:p>
    <w:p w:rsidR="00865B72" w:rsidRPr="00865B72" w:rsidP="00865B7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Разъяснить</w:t>
      </w:r>
      <w:r w:rsidRPr="00865B72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5B72" w:rsidRPr="00865B72" w:rsidP="00865B7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Штраф </w:t>
      </w:r>
      <w:r w:rsidRPr="00865B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перечислять</w:t>
      </w:r>
      <w:r w:rsidRPr="00865B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 </w:t>
      </w:r>
      <w:r w:rsidRPr="00865B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следующим</w:t>
      </w:r>
      <w:r w:rsidRPr="00865B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65B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реквизитам</w:t>
      </w:r>
      <w:r w:rsidRPr="00865B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</w:t>
      </w:r>
      <w:r w:rsidR="002756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</w:p>
    <w:p w:rsidR="00865B72" w:rsidRPr="00865B72" w:rsidP="00865B7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65B7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865B7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каб</w:t>
      </w:r>
      <w:r w:rsidRPr="00865B7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865B72" w:rsidRPr="00865B72" w:rsidP="00865B7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865B72">
        <w:rPr>
          <w:rFonts w:ascii="Times New Roman" w:eastAsia="Newton-Regular" w:hAnsi="Times New Roman" w:cs="Times New Roman"/>
          <w:sz w:val="26"/>
          <w:szCs w:val="2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65B72" w:rsidRPr="00865B72" w:rsidP="00865B72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</w:p>
    <w:p w:rsidR="00865B72" w:rsidRPr="00865B72" w:rsidP="00865B7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                  </w:t>
      </w:r>
      <w:r w:rsidRPr="00865B72">
        <w:rPr>
          <w:rFonts w:ascii="Times New Roman" w:eastAsia="Calibri" w:hAnsi="Times New Roman" w:cs="Times New Roman"/>
          <w:sz w:val="26"/>
          <w:szCs w:val="26"/>
          <w:lang w:eastAsia="ru-RU"/>
        </w:rPr>
        <w:t>Е.Н.Андрухова</w:t>
      </w:r>
    </w:p>
    <w:p w:rsidR="00865B72" w:rsidRPr="00865B72" w:rsidP="00865B7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756D2" w:rsidRPr="002756D2" w:rsidP="002756D2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2756D2" w:rsidRPr="002756D2" w:rsidP="002756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2756D2" w:rsidRPr="002756D2" w:rsidP="002756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2756D2" w:rsidRPr="002756D2" w:rsidP="002756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2756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2756D2" w:rsidRPr="002756D2" w:rsidP="002756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2756D2" w:rsidRPr="002756D2" w:rsidP="002756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275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2756D2" w:rsidRPr="002756D2" w:rsidP="002756D2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B21A91"/>
    <w:sectPr w:rsidSect="00D655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FA"/>
    <w:rsid w:val="00272583"/>
    <w:rsid w:val="002756D2"/>
    <w:rsid w:val="004052C0"/>
    <w:rsid w:val="00415372"/>
    <w:rsid w:val="00520D7A"/>
    <w:rsid w:val="007E43F5"/>
    <w:rsid w:val="00865B72"/>
    <w:rsid w:val="008E50FA"/>
    <w:rsid w:val="009C1DAE"/>
    <w:rsid w:val="00B21A91"/>
    <w:rsid w:val="00BB4053"/>
    <w:rsid w:val="00CB579D"/>
    <w:rsid w:val="00DF2F83"/>
    <w:rsid w:val="00E4202C"/>
    <w:rsid w:val="00EF1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